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6"/>
      </w:tblGrid>
      <w:tr w:rsidR="0002116F" w:rsidTr="0002116F">
        <w:tc>
          <w:tcPr>
            <w:tcW w:w="3681" w:type="dxa"/>
          </w:tcPr>
          <w:p w:rsidR="00BC5A74" w:rsidRDefault="00BC5A74" w:rsidP="00BC5A74">
            <w:pPr>
              <w:widowControl w:val="0"/>
              <w:pBdr>
                <w:top w:val="nil"/>
                <w:left w:val="nil"/>
                <w:bottom w:val="nil"/>
                <w:right w:val="nil"/>
                <w:between w:val="nil"/>
              </w:pBdr>
              <w:spacing w:line="229" w:lineRule="auto"/>
              <w:jc w:val="center"/>
              <w:rPr>
                <w:rFonts w:eastAsia="Times New Roman" w:cs="Times New Roman"/>
                <w:b/>
                <w:color w:val="000000"/>
                <w:sz w:val="25"/>
                <w:szCs w:val="25"/>
              </w:rPr>
            </w:pPr>
            <w:r>
              <w:rPr>
                <w:rFonts w:eastAsia="Times New Roman" w:cs="Times New Roman"/>
                <w:b/>
                <w:color w:val="000000"/>
                <w:sz w:val="25"/>
                <w:szCs w:val="25"/>
                <w:highlight w:val="white"/>
              </w:rPr>
              <w:t>ỦY BAN NHÂN DÂN</w:t>
            </w:r>
          </w:p>
          <w:p w:rsidR="00BC5A74" w:rsidRDefault="00BC5A74" w:rsidP="00BC5A74">
            <w:pPr>
              <w:widowControl w:val="0"/>
              <w:pBdr>
                <w:top w:val="nil"/>
                <w:left w:val="nil"/>
                <w:bottom w:val="nil"/>
                <w:right w:val="nil"/>
                <w:between w:val="nil"/>
              </w:pBdr>
              <w:spacing w:line="229" w:lineRule="auto"/>
              <w:jc w:val="center"/>
              <w:rPr>
                <w:rFonts w:eastAsia="Times New Roman" w:cs="Times New Roman"/>
                <w:b/>
                <w:color w:val="000000"/>
                <w:sz w:val="25"/>
                <w:szCs w:val="25"/>
              </w:rPr>
            </w:pPr>
            <w:r>
              <w:rPr>
                <w:rFonts w:eastAsia="Times New Roman" w:cs="Times New Roman"/>
                <w:b/>
                <w:color w:val="000000"/>
                <w:sz w:val="25"/>
                <w:szCs w:val="25"/>
                <w:highlight w:val="white"/>
              </w:rPr>
              <w:t xml:space="preserve">TỈNH HÀ </w:t>
            </w:r>
            <w:r w:rsidR="00E67D4B">
              <w:rPr>
                <w:rFonts w:eastAsia="Times New Roman" w:cs="Times New Roman"/>
                <w:b/>
                <w:color w:val="000000"/>
                <w:sz w:val="25"/>
                <w:szCs w:val="25"/>
                <w:highlight w:val="white"/>
              </w:rPr>
              <w:t>NAM</w:t>
            </w:r>
          </w:p>
          <w:p w:rsidR="0002116F" w:rsidRDefault="0002116F" w:rsidP="0002116F">
            <w:pPr>
              <w:ind w:left="-109"/>
              <w:jc w:val="center"/>
              <w:rPr>
                <w:rFonts w:eastAsia="Times New Roman" w:cs="Times New Roman"/>
                <w:b/>
                <w:color w:val="000000"/>
                <w:sz w:val="25"/>
                <w:szCs w:val="25"/>
              </w:rPr>
            </w:pPr>
            <w:r>
              <w:rPr>
                <w:rFonts w:eastAsia="Times New Roman" w:cs="Times New Roman"/>
                <w:b/>
                <w:noProof/>
                <w:color w:val="000000"/>
                <w:sz w:val="25"/>
                <w:szCs w:val="25"/>
              </w:rPr>
              <mc:AlternateContent>
                <mc:Choice Requires="wps">
                  <w:drawing>
                    <wp:anchor distT="0" distB="0" distL="114300" distR="114300" simplePos="0" relativeHeight="251659264" behindDoc="0" locked="0" layoutInCell="1" allowOverlap="1" wp14:anchorId="0EA18971" wp14:editId="6622729D">
                      <wp:simplePos x="0" y="0"/>
                      <wp:positionH relativeFrom="column">
                        <wp:posOffset>744855</wp:posOffset>
                      </wp:positionH>
                      <wp:positionV relativeFrom="paragraph">
                        <wp:posOffset>1905</wp:posOffset>
                      </wp:positionV>
                      <wp:extent cx="58610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58610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FC06E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65pt,.15pt" to="104.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" strokecolor="black [3200]">
                      <v:stroke joinstyle="miter"/>
                    </v:line>
                  </w:pict>
                </mc:Fallback>
              </mc:AlternateContent>
            </w:r>
          </w:p>
          <w:p w:rsidR="0002116F" w:rsidRDefault="0002116F" w:rsidP="00E67D4B">
            <w:pPr>
              <w:ind w:left="-109"/>
              <w:jc w:val="center"/>
            </w:pPr>
            <w:r>
              <w:rPr>
                <w:rFonts w:eastAsia="Times New Roman" w:cs="Times New Roman"/>
                <w:color w:val="000000"/>
                <w:szCs w:val="24"/>
              </w:rPr>
              <w:t xml:space="preserve">Số: </w:t>
            </w:r>
            <w:r w:rsidR="00E67D4B">
              <w:rPr>
                <w:rFonts w:eastAsia="Times New Roman" w:cs="Times New Roman"/>
                <w:color w:val="000000"/>
                <w:szCs w:val="24"/>
              </w:rPr>
              <w:t xml:space="preserve">     </w:t>
            </w:r>
            <w:r>
              <w:rPr>
                <w:rFonts w:eastAsia="Times New Roman" w:cs="Times New Roman"/>
                <w:color w:val="000000"/>
                <w:szCs w:val="24"/>
              </w:rPr>
              <w:t xml:space="preserve"> </w:t>
            </w:r>
            <w:r w:rsidR="00BC5A74">
              <w:rPr>
                <w:rFonts w:eastAsia="Times New Roman" w:cs="Times New Roman"/>
                <w:color w:val="000000"/>
                <w:szCs w:val="24"/>
              </w:rPr>
              <w:t>/TTr-UBND</w:t>
            </w:r>
          </w:p>
        </w:tc>
        <w:tc>
          <w:tcPr>
            <w:tcW w:w="5386" w:type="dxa"/>
          </w:tcPr>
          <w:p w:rsidR="0002116F" w:rsidRDefault="0002116F" w:rsidP="0002116F">
            <w:pPr>
              <w:widowControl w:val="0"/>
              <w:pBdr>
                <w:top w:val="nil"/>
                <w:left w:val="nil"/>
                <w:bottom w:val="nil"/>
                <w:right w:val="nil"/>
                <w:between w:val="nil"/>
              </w:pBdr>
              <w:spacing w:line="232" w:lineRule="auto"/>
              <w:ind w:left="-105" w:right="-106"/>
              <w:jc w:val="center"/>
              <w:rPr>
                <w:rFonts w:eastAsia="Times New Roman" w:cs="Times New Roman"/>
                <w:b/>
                <w:color w:val="000000"/>
                <w:szCs w:val="24"/>
              </w:rPr>
            </w:pPr>
            <w:r>
              <w:rPr>
                <w:rFonts w:eastAsia="Times New Roman" w:cs="Times New Roman"/>
                <w:b/>
                <w:color w:val="000000"/>
                <w:szCs w:val="24"/>
              </w:rPr>
              <w:t>CỘNG HOÀ XÃ HỘI CHỦ NGHĨA VIỆT NAM</w:t>
            </w:r>
          </w:p>
          <w:p w:rsidR="0002116F" w:rsidRDefault="0002116F" w:rsidP="0002116F">
            <w:pPr>
              <w:widowControl w:val="0"/>
              <w:pBdr>
                <w:top w:val="nil"/>
                <w:left w:val="nil"/>
                <w:bottom w:val="nil"/>
                <w:right w:val="nil"/>
                <w:between w:val="nil"/>
              </w:pBdr>
              <w:spacing w:line="232" w:lineRule="auto"/>
              <w:ind w:left="-105" w:right="-106"/>
              <w:jc w:val="center"/>
              <w:rPr>
                <w:rFonts w:eastAsia="Times New Roman" w:cs="Times New Roman"/>
                <w:b/>
                <w:color w:val="000000"/>
                <w:sz w:val="25"/>
                <w:szCs w:val="25"/>
              </w:rPr>
            </w:pPr>
            <w:r>
              <w:rPr>
                <w:rFonts w:eastAsia="Times New Roman" w:cs="Times New Roman"/>
                <w:b/>
                <w:color w:val="000000"/>
                <w:sz w:val="25"/>
                <w:szCs w:val="25"/>
              </w:rPr>
              <w:t xml:space="preserve">Độc lập - Tự do - Hạnh phúc </w:t>
            </w:r>
          </w:p>
          <w:p w:rsidR="0002116F" w:rsidRDefault="0002116F" w:rsidP="0002116F">
            <w:pPr>
              <w:widowControl w:val="0"/>
              <w:pBdr>
                <w:top w:val="nil"/>
                <w:left w:val="nil"/>
                <w:bottom w:val="nil"/>
                <w:right w:val="nil"/>
                <w:between w:val="nil"/>
              </w:pBdr>
              <w:spacing w:line="232" w:lineRule="auto"/>
              <w:ind w:left="-105" w:right="-106"/>
              <w:jc w:val="center"/>
              <w:rPr>
                <w:rFonts w:eastAsia="Times New Roman" w:cs="Times New Roman"/>
                <w:b/>
                <w:color w:val="000000"/>
                <w:sz w:val="25"/>
                <w:szCs w:val="25"/>
              </w:rPr>
            </w:pPr>
            <w:r>
              <w:rPr>
                <w:rFonts w:eastAsia="Times New Roman" w:cs="Times New Roman"/>
                <w:b/>
                <w:noProof/>
                <w:color w:val="000000"/>
                <w:sz w:val="25"/>
                <w:szCs w:val="25"/>
              </w:rPr>
              <mc:AlternateContent>
                <mc:Choice Requires="wps">
                  <w:drawing>
                    <wp:anchor distT="0" distB="0" distL="114300" distR="114300" simplePos="0" relativeHeight="251660288" behindDoc="0" locked="0" layoutInCell="1" allowOverlap="1">
                      <wp:simplePos x="0" y="0"/>
                      <wp:positionH relativeFrom="column">
                        <wp:posOffset>710936</wp:posOffset>
                      </wp:positionH>
                      <wp:positionV relativeFrom="paragraph">
                        <wp:posOffset>5715</wp:posOffset>
                      </wp:positionV>
                      <wp:extent cx="1828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28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288B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45pt" to="20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" strokecolor="black [3200]">
                      <v:stroke joinstyle="miter"/>
                    </v:line>
                  </w:pict>
                </mc:Fallback>
              </mc:AlternateContent>
            </w:r>
          </w:p>
          <w:p w:rsidR="0002116F" w:rsidRDefault="00BC5A74" w:rsidP="00FB13A6">
            <w:pPr>
              <w:ind w:left="-105" w:right="-106"/>
              <w:jc w:val="center"/>
            </w:pPr>
            <w:r>
              <w:rPr>
                <w:rFonts w:eastAsia="Times New Roman" w:cs="Times New Roman"/>
                <w:i/>
                <w:color w:val="000000"/>
                <w:sz w:val="25"/>
                <w:szCs w:val="25"/>
                <w:highlight w:val="white"/>
              </w:rPr>
              <w:t xml:space="preserve">Hà </w:t>
            </w:r>
            <w:r w:rsidR="00FB13A6">
              <w:rPr>
                <w:rFonts w:eastAsia="Times New Roman" w:cs="Times New Roman"/>
                <w:i/>
                <w:color w:val="000000"/>
                <w:sz w:val="25"/>
                <w:szCs w:val="25"/>
                <w:highlight w:val="white"/>
              </w:rPr>
              <w:t>Nam</w:t>
            </w:r>
            <w:r>
              <w:rPr>
                <w:rFonts w:eastAsia="Times New Roman" w:cs="Times New Roman"/>
                <w:i/>
                <w:color w:val="000000"/>
                <w:sz w:val="25"/>
                <w:szCs w:val="25"/>
                <w:highlight w:val="white"/>
              </w:rPr>
              <w:t xml:space="preserve">, ngày </w:t>
            </w:r>
            <w:r w:rsidR="00E67D4B">
              <w:rPr>
                <w:rFonts w:eastAsia="Times New Roman" w:cs="Times New Roman"/>
                <w:i/>
                <w:color w:val="000000"/>
                <w:sz w:val="25"/>
                <w:szCs w:val="25"/>
                <w:highlight w:val="white"/>
              </w:rPr>
              <w:t xml:space="preserve">   </w:t>
            </w:r>
            <w:r>
              <w:rPr>
                <w:rFonts w:eastAsia="Times New Roman" w:cs="Times New Roman"/>
                <w:i/>
                <w:color w:val="000000"/>
                <w:sz w:val="25"/>
                <w:szCs w:val="25"/>
                <w:highlight w:val="white"/>
              </w:rPr>
              <w:t xml:space="preserve"> tháng </w:t>
            </w:r>
            <w:r w:rsidR="00E67D4B">
              <w:rPr>
                <w:rFonts w:eastAsia="Times New Roman" w:cs="Times New Roman"/>
                <w:i/>
                <w:color w:val="000000"/>
                <w:sz w:val="25"/>
                <w:szCs w:val="25"/>
                <w:highlight w:val="white"/>
              </w:rPr>
              <w:t xml:space="preserve">     </w:t>
            </w:r>
            <w:r>
              <w:rPr>
                <w:rFonts w:eastAsia="Times New Roman" w:cs="Times New Roman"/>
                <w:i/>
                <w:color w:val="000000"/>
                <w:sz w:val="25"/>
                <w:szCs w:val="25"/>
                <w:highlight w:val="white"/>
              </w:rPr>
              <w:t xml:space="preserve"> năm 2024</w:t>
            </w:r>
          </w:p>
        </w:tc>
      </w:tr>
    </w:tbl>
    <w:p w:rsidR="008C571E" w:rsidRDefault="008C571E" w:rsidP="008C571E">
      <w:pPr>
        <w:spacing w:after="0" w:line="240" w:lineRule="auto"/>
        <w:ind w:firstLine="720"/>
        <w:rPr>
          <w:rFonts w:eastAsia="Times New Roman" w:cs="Times New Roman"/>
          <w:b/>
          <w:color w:val="FF0000"/>
          <w:sz w:val="28"/>
          <w:szCs w:val="24"/>
        </w:rPr>
      </w:pPr>
    </w:p>
    <w:p w:rsidR="008C571E" w:rsidRPr="008C571E" w:rsidRDefault="008C571E" w:rsidP="008C571E">
      <w:pPr>
        <w:spacing w:after="0" w:line="240" w:lineRule="auto"/>
        <w:ind w:firstLine="720"/>
        <w:rPr>
          <w:rFonts w:eastAsia="Times New Roman" w:cs="Times New Roman"/>
          <w:b/>
          <w:color w:val="FF0000"/>
          <w:sz w:val="28"/>
          <w:szCs w:val="24"/>
        </w:rPr>
      </w:pPr>
      <w:r>
        <w:rPr>
          <w:rFonts w:eastAsia="Times New Roman" w:cs="Times New Roman"/>
          <w:b/>
          <w:color w:val="FF0000"/>
          <w:sz w:val="28"/>
          <w:szCs w:val="24"/>
        </w:rPr>
        <w:t xml:space="preserve">  </w:t>
      </w:r>
      <w:r w:rsidRPr="008C571E">
        <w:rPr>
          <w:rFonts w:eastAsia="Times New Roman" w:cs="Times New Roman"/>
          <w:b/>
          <w:color w:val="FF0000"/>
          <w:sz w:val="28"/>
          <w:szCs w:val="24"/>
        </w:rPr>
        <w:t>DỰ THẢO</w:t>
      </w:r>
    </w:p>
    <w:p w:rsidR="00BC5A74" w:rsidRDefault="0002116F" w:rsidP="008C571E">
      <w:pPr>
        <w:tabs>
          <w:tab w:val="left" w:pos="4048"/>
        </w:tabs>
        <w:rPr>
          <w:rFonts w:eastAsia="Times New Roman" w:cs="Times New Roman"/>
          <w:b/>
          <w:color w:val="000000"/>
          <w:sz w:val="27"/>
          <w:szCs w:val="27"/>
        </w:rPr>
      </w:pPr>
      <w:r>
        <w:tab/>
      </w:r>
      <w:r w:rsidR="00BC5A74">
        <w:rPr>
          <w:rFonts w:eastAsia="Times New Roman" w:cs="Times New Roman"/>
          <w:b/>
          <w:color w:val="000000"/>
          <w:sz w:val="27"/>
          <w:szCs w:val="27"/>
          <w:highlight w:val="white"/>
        </w:rPr>
        <w:t>TỜ TRÌNH</w:t>
      </w:r>
      <w:r w:rsidR="00BC5A74">
        <w:rPr>
          <w:rFonts w:eastAsia="Times New Roman" w:cs="Times New Roman"/>
          <w:b/>
          <w:color w:val="000000"/>
          <w:sz w:val="27"/>
          <w:szCs w:val="27"/>
        </w:rPr>
        <w:t xml:space="preserve"> </w:t>
      </w:r>
    </w:p>
    <w:p w:rsidR="00BC5A74" w:rsidRPr="00EF4577" w:rsidRDefault="00BC5A74" w:rsidP="009832B3">
      <w:pPr>
        <w:widowControl w:val="0"/>
        <w:pBdr>
          <w:top w:val="nil"/>
          <w:left w:val="nil"/>
          <w:bottom w:val="nil"/>
          <w:right w:val="nil"/>
          <w:between w:val="nil"/>
        </w:pBdr>
        <w:spacing w:line="231" w:lineRule="auto"/>
        <w:ind w:left="139" w:right="147"/>
        <w:jc w:val="center"/>
        <w:rPr>
          <w:rFonts w:eastAsia="Times New Roman" w:cs="Times New Roman"/>
          <w:b/>
          <w:color w:val="000000"/>
          <w:sz w:val="27"/>
          <w:szCs w:val="27"/>
        </w:rPr>
      </w:pPr>
      <w:r w:rsidRPr="00EF4577">
        <w:rPr>
          <w:rFonts w:eastAsia="Times New Roman" w:cs="Times New Roman"/>
          <w:b/>
          <w:color w:val="000000"/>
          <w:sz w:val="27"/>
          <w:szCs w:val="27"/>
          <w:highlight w:val="white"/>
        </w:rPr>
        <w:t xml:space="preserve">Đề nghị xây dựng </w:t>
      </w:r>
      <w:r w:rsidR="00EF4577" w:rsidRPr="00EF4577">
        <w:rPr>
          <w:rFonts w:eastAsia="Times New Roman" w:cs="Times New Roman"/>
          <w:b/>
          <w:color w:val="000000"/>
          <w:sz w:val="28"/>
          <w:szCs w:val="28"/>
          <w:highlight w:val="white"/>
        </w:rPr>
        <w:t xml:space="preserve">Nghị quyết </w:t>
      </w:r>
      <w:r w:rsidR="00EF4577" w:rsidRPr="00EF4577">
        <w:rPr>
          <w:rFonts w:cs="Times New Roman"/>
          <w:b/>
          <w:color w:val="000000"/>
          <w:sz w:val="28"/>
          <w:szCs w:val="28"/>
          <w:shd w:val="clear" w:color="auto" w:fill="FFFFFF"/>
        </w:rPr>
        <w:t>quy định thẩm quyền quyết định phê duyệt nhiệm vụ và dự toán kinh phí thực hiện mua sắm tài sản, trang thiết bị</w:t>
      </w:r>
      <w:r w:rsidR="00EF4577" w:rsidRPr="00EF4577">
        <w:rPr>
          <w:rFonts w:eastAsia="Times New Roman" w:cs="Times New Roman"/>
          <w:b/>
          <w:color w:val="000000"/>
          <w:sz w:val="28"/>
          <w:szCs w:val="28"/>
          <w:highlight w:val="white"/>
        </w:rPr>
        <w:t xml:space="preserve">; </w:t>
      </w:r>
      <w:r w:rsidR="00EF4577" w:rsidRPr="00EF4577">
        <w:rPr>
          <w:rFonts w:cs="Times New Roman"/>
          <w:b/>
          <w:color w:val="000000"/>
          <w:sz w:val="28"/>
          <w:szCs w:val="28"/>
          <w:shd w:val="clear" w:color="auto" w:fill="FFFFFF"/>
        </w:rPr>
        <w:t>quy định phân cấp thẩm quyền quyết định phê duyệt nhiệm vụ và kinh phí thực hiện cải tạo, nâng cấp, mở rộng, xây dựng mới hạng mục công trình trong các dự án đã đầu tư xây dựng của cơ quan, đơn vị </w:t>
      </w:r>
      <w:r w:rsidR="00EF4577" w:rsidRPr="00EF4577">
        <w:rPr>
          <w:rFonts w:eastAsia="Times New Roman" w:cs="Times New Roman"/>
          <w:b/>
          <w:color w:val="000000"/>
          <w:sz w:val="28"/>
          <w:szCs w:val="28"/>
          <w:highlight w:val="white"/>
        </w:rPr>
        <w:t xml:space="preserve">thuộc </w:t>
      </w:r>
      <w:r w:rsidR="00EF4577" w:rsidRPr="00EF4577">
        <w:rPr>
          <w:rFonts w:eastAsia="Times New Roman" w:cs="Times New Roman"/>
          <w:b/>
          <w:color w:val="000000"/>
          <w:sz w:val="28"/>
          <w:szCs w:val="28"/>
        </w:rPr>
        <w:t xml:space="preserve"> </w:t>
      </w:r>
      <w:r w:rsidR="00EF4577" w:rsidRPr="00EF4577">
        <w:rPr>
          <w:rFonts w:eastAsia="Times New Roman" w:cs="Times New Roman"/>
          <w:b/>
          <w:color w:val="000000"/>
          <w:sz w:val="28"/>
          <w:szCs w:val="28"/>
          <w:highlight w:val="white"/>
        </w:rPr>
        <w:t>phạm vi quản lý của tỉnh Hà Nam</w:t>
      </w:r>
      <w:bookmarkStart w:id="0" w:name="_GoBack"/>
      <w:bookmarkEnd w:id="0"/>
      <w:r w:rsidR="00F91A0F" w:rsidRPr="00EF4577">
        <w:rPr>
          <w:rFonts w:eastAsia="Times New Roman" w:cs="Times New Roman"/>
          <w:b/>
          <w:color w:val="000000"/>
          <w:sz w:val="27"/>
          <w:szCs w:val="27"/>
        </w:rPr>
        <w:t>.</w:t>
      </w:r>
      <w:r w:rsidRPr="00EF4577">
        <w:rPr>
          <w:rFonts w:eastAsia="Times New Roman" w:cs="Times New Roman"/>
          <w:b/>
          <w:color w:val="000000"/>
          <w:sz w:val="27"/>
          <w:szCs w:val="27"/>
        </w:rPr>
        <w:t xml:space="preserve"> </w:t>
      </w:r>
    </w:p>
    <w:p w:rsidR="00BC5A74" w:rsidRDefault="00BC5A74" w:rsidP="009832B3">
      <w:pPr>
        <w:widowControl w:val="0"/>
        <w:pBdr>
          <w:top w:val="nil"/>
          <w:left w:val="nil"/>
          <w:bottom w:val="nil"/>
          <w:right w:val="nil"/>
          <w:between w:val="nil"/>
        </w:pBdr>
        <w:spacing w:before="448" w:line="240" w:lineRule="auto"/>
        <w:jc w:val="center"/>
        <w:rPr>
          <w:rFonts w:eastAsia="Times New Roman" w:cs="Times New Roman"/>
          <w:color w:val="000000"/>
          <w:sz w:val="27"/>
          <w:szCs w:val="27"/>
        </w:rPr>
      </w:pPr>
      <w:r>
        <w:rPr>
          <w:rFonts w:eastAsia="Times New Roman" w:cs="Times New Roman"/>
          <w:color w:val="000000"/>
          <w:sz w:val="27"/>
          <w:szCs w:val="27"/>
        </w:rPr>
        <w:t xml:space="preserve">Kính gửi: Thường trực Hội đồng nhân dân tỉnh </w:t>
      </w:r>
    </w:p>
    <w:p w:rsidR="00DD35E3" w:rsidRPr="00590C85" w:rsidRDefault="00DD35E3" w:rsidP="00CB3137">
      <w:pPr>
        <w:shd w:val="clear" w:color="auto" w:fill="FFFFFF"/>
        <w:spacing w:after="0" w:line="288" w:lineRule="auto"/>
        <w:ind w:firstLine="567"/>
        <w:jc w:val="both"/>
        <w:rPr>
          <w:rFonts w:cs="Times New Roman"/>
          <w:iCs/>
          <w:color w:val="000000" w:themeColor="text1"/>
          <w:sz w:val="28"/>
          <w:szCs w:val="28"/>
          <w:lang w:val="pt-BR" w:eastAsia="vi-VN"/>
        </w:rPr>
      </w:pPr>
      <w:r w:rsidRPr="00590C85">
        <w:rPr>
          <w:rFonts w:cs="Times New Roman"/>
          <w:iCs/>
          <w:color w:val="000000" w:themeColor="text1"/>
          <w:sz w:val="28"/>
          <w:szCs w:val="28"/>
          <w:lang w:val="pt-BR" w:eastAsia="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DD35E3" w:rsidRPr="00590C85" w:rsidRDefault="00DD35E3" w:rsidP="00CB3137">
      <w:pPr>
        <w:shd w:val="clear" w:color="auto" w:fill="FFFFFF"/>
        <w:spacing w:after="0" w:line="288" w:lineRule="auto"/>
        <w:ind w:firstLine="567"/>
        <w:jc w:val="both"/>
        <w:rPr>
          <w:rFonts w:cs="Times New Roman"/>
          <w:color w:val="000000" w:themeColor="text1"/>
          <w:sz w:val="28"/>
          <w:szCs w:val="28"/>
        </w:rPr>
      </w:pPr>
      <w:r w:rsidRPr="00590C85">
        <w:rPr>
          <w:rFonts w:cs="Times New Roman"/>
          <w:color w:val="000000" w:themeColor="text1"/>
          <w:sz w:val="28"/>
          <w:szCs w:val="28"/>
        </w:rPr>
        <w:t>Căn cứ Luật Ban hành văn bản quy phạm pháp luật năm 2015, Luật sửa đổi, bổ sung một số điều của Luật Ban hành văn bản quy phạm pháp luật năm 2020;</w:t>
      </w:r>
    </w:p>
    <w:p w:rsidR="00DD35E3" w:rsidRPr="00590C85" w:rsidRDefault="00DD35E3" w:rsidP="00CB3137">
      <w:pPr>
        <w:shd w:val="clear" w:color="auto" w:fill="FFFFFF"/>
        <w:spacing w:after="0" w:line="288" w:lineRule="auto"/>
        <w:ind w:firstLine="567"/>
        <w:jc w:val="both"/>
        <w:rPr>
          <w:rFonts w:cs="Times New Roman"/>
          <w:color w:val="000000" w:themeColor="text1"/>
          <w:sz w:val="28"/>
          <w:szCs w:val="28"/>
        </w:rPr>
      </w:pPr>
      <w:r w:rsidRPr="00590C85">
        <w:rPr>
          <w:rFonts w:cs="Times New Roman"/>
          <w:color w:val="000000" w:themeColor="text1"/>
          <w:sz w:val="28"/>
          <w:szCs w:val="28"/>
        </w:rPr>
        <w:t xml:space="preserve">Căn cứ </w:t>
      </w:r>
      <w:r w:rsidRPr="00590C85">
        <w:rPr>
          <w:rFonts w:eastAsia="Times New Roman" w:cs="Times New Roman"/>
          <w:color w:val="000000"/>
          <w:sz w:val="28"/>
          <w:szCs w:val="28"/>
        </w:rPr>
        <w:t>Nghị định số 34/2016/NĐ-CP ngày  14/5/2016 của Chính phủ quy định chi tiết một số điều và biện pháp thi hành Luật  Ban hành văn bản quy phạm pháp luật; Nghị định số 154/2020/NĐ-CP ngày  31/12/2020 của Chính phủ sửa đổi, bổ sung một số điều của Nghị định số  34/2016/NĐ-CP;</w:t>
      </w:r>
    </w:p>
    <w:p w:rsidR="00DD35E3" w:rsidRPr="00590C85" w:rsidRDefault="00DD35E3" w:rsidP="00CB3137">
      <w:pPr>
        <w:shd w:val="clear" w:color="auto" w:fill="FFFFFF"/>
        <w:spacing w:after="0" w:line="288" w:lineRule="auto"/>
        <w:ind w:firstLine="567"/>
        <w:jc w:val="both"/>
        <w:rPr>
          <w:rFonts w:cs="Times New Roman"/>
          <w:color w:val="000000" w:themeColor="text1"/>
          <w:sz w:val="28"/>
          <w:szCs w:val="28"/>
        </w:rPr>
      </w:pPr>
      <w:r w:rsidRPr="00590C85">
        <w:rPr>
          <w:rFonts w:eastAsia="Times New Roman" w:cs="Times New Roman"/>
          <w:sz w:val="28"/>
          <w:szCs w:val="28"/>
          <w:lang w:val="nb-NO"/>
        </w:rPr>
        <w:t>Căn cứ Luật Ngân sách Nhà nước ngày 25 tháng 6 năm 2015;</w:t>
      </w:r>
    </w:p>
    <w:p w:rsidR="00DD35E3" w:rsidRPr="00590C85" w:rsidRDefault="00DD35E3" w:rsidP="00CB3137">
      <w:pPr>
        <w:shd w:val="clear" w:color="auto" w:fill="FFFFFF"/>
        <w:spacing w:after="0" w:line="288" w:lineRule="auto"/>
        <w:ind w:firstLine="567"/>
        <w:jc w:val="both"/>
        <w:rPr>
          <w:rFonts w:cs="Times New Roman"/>
          <w:iCs/>
          <w:color w:val="000000" w:themeColor="text1"/>
          <w:sz w:val="28"/>
          <w:szCs w:val="28"/>
          <w:lang w:val="pt-BR" w:eastAsia="vi-VN"/>
        </w:rPr>
      </w:pPr>
      <w:r w:rsidRPr="00590C85">
        <w:rPr>
          <w:rFonts w:cs="Times New Roman"/>
          <w:color w:val="000000" w:themeColor="text1"/>
          <w:sz w:val="28"/>
          <w:szCs w:val="28"/>
        </w:rPr>
        <w:t>Căn cứ Luật Quản lý, sử dụng tài sản công 2017;</w:t>
      </w:r>
    </w:p>
    <w:p w:rsidR="00DD35E3" w:rsidRPr="00590C85" w:rsidRDefault="00DD35E3" w:rsidP="00CB3137">
      <w:pPr>
        <w:shd w:val="clear" w:color="auto" w:fill="FFFFFF"/>
        <w:spacing w:after="0" w:line="288" w:lineRule="auto"/>
        <w:ind w:firstLine="567"/>
        <w:jc w:val="both"/>
        <w:rPr>
          <w:rFonts w:cs="Times New Roman"/>
          <w:iCs/>
          <w:color w:val="000000" w:themeColor="text1"/>
          <w:sz w:val="28"/>
          <w:szCs w:val="28"/>
          <w:lang w:val="pt-BR" w:eastAsia="vi-VN"/>
        </w:rPr>
      </w:pPr>
      <w:r w:rsidRPr="00590C85">
        <w:rPr>
          <w:rFonts w:cs="Times New Roman"/>
          <w:iCs/>
          <w:color w:val="000000" w:themeColor="text1"/>
          <w:sz w:val="28"/>
          <w:szCs w:val="28"/>
          <w:lang w:val="pt-BR" w:eastAsia="vi-VN"/>
        </w:rPr>
        <w:t>Căn cứ </w:t>
      </w:r>
      <w:r w:rsidRPr="00590C85">
        <w:rPr>
          <w:rFonts w:cs="Times New Roman"/>
          <w:color w:val="000000" w:themeColor="text1"/>
          <w:sz w:val="28"/>
          <w:szCs w:val="28"/>
        </w:rPr>
        <w:t xml:space="preserve">Nghị định số 138/2024/NĐ-CP ngày 24/10/2024 của Chính phủ </w:t>
      </w:r>
      <w:r w:rsidRPr="00590C85">
        <w:rPr>
          <w:rFonts w:cs="Times New Roman"/>
          <w:iCs/>
          <w:color w:val="000000" w:themeColor="text1"/>
          <w:sz w:val="28"/>
          <w:szCs w:val="28"/>
          <w:shd w:val="clear" w:color="auto" w:fill="FFFFFF"/>
        </w:rPr>
        <w:t>quy định việc lập dự toán, quản lý, sử dụng chi thường xuyên ngân sách nhà nước để mua sắm tài sản, trang thiết bị; cải tạo, nâng cấp, mở rộng, xây dựng mới hạng mục công trình trong các dự án đã đầu tư xây dựng</w:t>
      </w:r>
      <w:r w:rsidRPr="00590C85">
        <w:rPr>
          <w:rFonts w:cs="Times New Roman"/>
          <w:iCs/>
          <w:color w:val="000000" w:themeColor="text1"/>
          <w:sz w:val="28"/>
          <w:szCs w:val="28"/>
          <w:lang w:val="pt-BR" w:eastAsia="vi-VN"/>
        </w:rPr>
        <w:t>;</w:t>
      </w:r>
    </w:p>
    <w:p w:rsidR="00BC5A74" w:rsidRPr="00590C85" w:rsidRDefault="00BC5A74" w:rsidP="00CB3137">
      <w:pPr>
        <w:widowControl w:val="0"/>
        <w:pBdr>
          <w:top w:val="nil"/>
          <w:left w:val="nil"/>
          <w:bottom w:val="nil"/>
          <w:right w:val="nil"/>
          <w:between w:val="nil"/>
        </w:pBdr>
        <w:spacing w:after="0" w:line="288" w:lineRule="auto"/>
        <w:ind w:right="109" w:firstLine="727"/>
        <w:jc w:val="both"/>
        <w:rPr>
          <w:rFonts w:eastAsia="Times New Roman" w:cs="Times New Roman"/>
          <w:color w:val="000000"/>
          <w:sz w:val="28"/>
          <w:szCs w:val="28"/>
        </w:rPr>
      </w:pPr>
      <w:r w:rsidRPr="00590C85">
        <w:rPr>
          <w:rFonts w:eastAsia="Times New Roman" w:cs="Times New Roman"/>
          <w:color w:val="FF0000"/>
          <w:sz w:val="28"/>
          <w:szCs w:val="28"/>
        </w:rPr>
        <w:t xml:space="preserve">Theo đề nghị của Sở Tài chính tại Tờ trình số </w:t>
      </w:r>
      <w:r w:rsidR="00E67D4B" w:rsidRPr="00590C85">
        <w:rPr>
          <w:rFonts w:eastAsia="Times New Roman" w:cs="Times New Roman"/>
          <w:color w:val="FF0000"/>
          <w:sz w:val="28"/>
          <w:szCs w:val="28"/>
        </w:rPr>
        <w:t>....</w:t>
      </w:r>
      <w:r w:rsidRPr="00590C85">
        <w:rPr>
          <w:rFonts w:eastAsia="Times New Roman" w:cs="Times New Roman"/>
          <w:color w:val="FF0000"/>
          <w:sz w:val="28"/>
          <w:szCs w:val="28"/>
        </w:rPr>
        <w:t xml:space="preserve">/TTr-STC ngày </w:t>
      </w:r>
      <w:r w:rsidR="00E67D4B" w:rsidRPr="00590C85">
        <w:rPr>
          <w:rFonts w:eastAsia="Times New Roman" w:cs="Times New Roman"/>
          <w:color w:val="FF0000"/>
          <w:sz w:val="28"/>
          <w:szCs w:val="28"/>
        </w:rPr>
        <w:t xml:space="preserve">     </w:t>
      </w:r>
      <w:r w:rsidRPr="00590C85">
        <w:rPr>
          <w:rFonts w:eastAsia="Times New Roman" w:cs="Times New Roman"/>
          <w:color w:val="FF0000"/>
          <w:sz w:val="28"/>
          <w:szCs w:val="28"/>
        </w:rPr>
        <w:t>/</w:t>
      </w:r>
      <w:r w:rsidR="00E67D4B" w:rsidRPr="00590C85">
        <w:rPr>
          <w:rFonts w:eastAsia="Times New Roman" w:cs="Times New Roman"/>
          <w:color w:val="FF0000"/>
          <w:sz w:val="28"/>
          <w:szCs w:val="28"/>
        </w:rPr>
        <w:t>...</w:t>
      </w:r>
      <w:r w:rsidRPr="00590C85">
        <w:rPr>
          <w:rFonts w:eastAsia="Times New Roman" w:cs="Times New Roman"/>
          <w:color w:val="FF0000"/>
          <w:sz w:val="28"/>
          <w:szCs w:val="28"/>
        </w:rPr>
        <w:t xml:space="preserve">/2024, ý kiến của Sở Tư pháp tại Văn bản số </w:t>
      </w:r>
      <w:r w:rsidR="00E67D4B" w:rsidRPr="00590C85">
        <w:rPr>
          <w:rFonts w:eastAsia="Times New Roman" w:cs="Times New Roman"/>
          <w:color w:val="FF0000"/>
          <w:sz w:val="28"/>
          <w:szCs w:val="28"/>
        </w:rPr>
        <w:t>....</w:t>
      </w:r>
      <w:r w:rsidRPr="00590C85">
        <w:rPr>
          <w:rFonts w:eastAsia="Times New Roman" w:cs="Times New Roman"/>
          <w:color w:val="FF0000"/>
          <w:sz w:val="28"/>
          <w:szCs w:val="28"/>
        </w:rPr>
        <w:t xml:space="preserve">/STP-XDKT&amp;TDTHPL  ngày </w:t>
      </w:r>
      <w:r w:rsidR="00E67D4B" w:rsidRPr="00590C85">
        <w:rPr>
          <w:rFonts w:eastAsia="Times New Roman" w:cs="Times New Roman"/>
          <w:color w:val="FF0000"/>
          <w:sz w:val="28"/>
          <w:szCs w:val="28"/>
        </w:rPr>
        <w:t>...</w:t>
      </w:r>
      <w:r w:rsidRPr="00590C85">
        <w:rPr>
          <w:rFonts w:eastAsia="Times New Roman" w:cs="Times New Roman"/>
          <w:color w:val="FF0000"/>
          <w:sz w:val="28"/>
          <w:szCs w:val="28"/>
        </w:rPr>
        <w:t>/</w:t>
      </w:r>
      <w:r w:rsidR="00E67D4B" w:rsidRPr="00590C85">
        <w:rPr>
          <w:rFonts w:eastAsia="Times New Roman" w:cs="Times New Roman"/>
          <w:color w:val="FF0000"/>
          <w:sz w:val="28"/>
          <w:szCs w:val="28"/>
        </w:rPr>
        <w:t>....</w:t>
      </w:r>
      <w:r w:rsidRPr="00590C85">
        <w:rPr>
          <w:rFonts w:eastAsia="Times New Roman" w:cs="Times New Roman"/>
          <w:color w:val="FF0000"/>
          <w:sz w:val="28"/>
          <w:szCs w:val="28"/>
        </w:rPr>
        <w:t xml:space="preserve">/2024;  </w:t>
      </w:r>
      <w:r w:rsidR="00DD35E3" w:rsidRPr="00590C85">
        <w:rPr>
          <w:rFonts w:eastAsia="Times New Roman" w:cs="Times New Roman"/>
          <w:color w:val="FF0000"/>
          <w:sz w:val="28"/>
          <w:szCs w:val="28"/>
        </w:rPr>
        <w:t xml:space="preserve">Uỷ ban nhân dân tỉnh trình </w:t>
      </w:r>
      <w:r w:rsidRPr="00590C85">
        <w:rPr>
          <w:rFonts w:eastAsia="Times New Roman" w:cs="Times New Roman"/>
          <w:color w:val="FF0000"/>
          <w:sz w:val="28"/>
          <w:szCs w:val="28"/>
        </w:rPr>
        <w:t xml:space="preserve">Thường trực </w:t>
      </w:r>
      <w:r w:rsidR="00DD35E3" w:rsidRPr="00590C85">
        <w:rPr>
          <w:rFonts w:eastAsia="Times New Roman" w:cs="Times New Roman"/>
          <w:color w:val="FF0000"/>
          <w:sz w:val="28"/>
          <w:szCs w:val="28"/>
        </w:rPr>
        <w:t xml:space="preserve">Hội đồng nhân dân </w:t>
      </w:r>
      <w:r w:rsidRPr="00590C85">
        <w:rPr>
          <w:rFonts w:eastAsia="Times New Roman" w:cs="Times New Roman"/>
          <w:color w:val="FF0000"/>
          <w:sz w:val="28"/>
          <w:szCs w:val="28"/>
        </w:rPr>
        <w:t xml:space="preserve">tỉnh về </w:t>
      </w:r>
      <w:r w:rsidR="00DD35E3" w:rsidRPr="00590C85">
        <w:rPr>
          <w:rFonts w:eastAsia="Times New Roman" w:cs="Times New Roman"/>
          <w:color w:val="FF0000"/>
          <w:sz w:val="28"/>
          <w:szCs w:val="28"/>
        </w:rPr>
        <w:t xml:space="preserve"> </w:t>
      </w:r>
      <w:r w:rsidRPr="00590C85">
        <w:rPr>
          <w:rFonts w:eastAsia="Times New Roman" w:cs="Times New Roman"/>
          <w:color w:val="000000"/>
          <w:sz w:val="28"/>
          <w:szCs w:val="28"/>
        </w:rPr>
        <w:t xml:space="preserve">xây dựng </w:t>
      </w:r>
      <w:r w:rsidR="00EF4577" w:rsidRPr="00590C85">
        <w:rPr>
          <w:rFonts w:eastAsia="Times New Roman" w:cs="Times New Roman"/>
          <w:color w:val="000000"/>
          <w:sz w:val="28"/>
          <w:szCs w:val="28"/>
          <w:highlight w:val="white"/>
        </w:rPr>
        <w:t xml:space="preserve">Nghị quyết </w:t>
      </w:r>
      <w:r w:rsidR="00EF4577" w:rsidRPr="00590C85">
        <w:rPr>
          <w:rFonts w:cs="Times New Roman"/>
          <w:color w:val="000000"/>
          <w:sz w:val="28"/>
          <w:szCs w:val="28"/>
          <w:shd w:val="clear" w:color="auto" w:fill="FFFFFF"/>
        </w:rPr>
        <w:t>quy định thẩm quyền quyết định phê duyệt nhiệm vụ và dự toán kinh phí thực hiện mua sắm tài sản, trang thiết bị</w:t>
      </w:r>
      <w:r w:rsidR="00EF4577" w:rsidRPr="00590C85">
        <w:rPr>
          <w:rFonts w:eastAsia="Times New Roman" w:cs="Times New Roman"/>
          <w:color w:val="000000"/>
          <w:sz w:val="28"/>
          <w:szCs w:val="28"/>
          <w:highlight w:val="white"/>
        </w:rPr>
        <w:t xml:space="preserve">; </w:t>
      </w:r>
      <w:r w:rsidR="00EF4577" w:rsidRPr="00590C85">
        <w:rPr>
          <w:rFonts w:cs="Times New Roman"/>
          <w:color w:val="000000"/>
          <w:sz w:val="28"/>
          <w:szCs w:val="28"/>
          <w:shd w:val="clear" w:color="auto" w:fill="FFFFFF"/>
        </w:rPr>
        <w:t>quy định phân cấp thẩm quyền quyết định phê duyệt nhiệm vụ và kinh phí thực hiện cải tạo, nâng cấp, mở rộng, xây dựng mới hạng mục công trình trong các dự án đã đầu tư xây dựng của cơ quan, đơn vị </w:t>
      </w:r>
      <w:r w:rsidR="00EF4577" w:rsidRPr="00590C85">
        <w:rPr>
          <w:rFonts w:eastAsia="Times New Roman" w:cs="Times New Roman"/>
          <w:color w:val="000000"/>
          <w:sz w:val="28"/>
          <w:szCs w:val="28"/>
          <w:highlight w:val="white"/>
        </w:rPr>
        <w:t>thuộc</w:t>
      </w:r>
      <w:r w:rsidR="00EF4577" w:rsidRPr="00590C85">
        <w:rPr>
          <w:rFonts w:eastAsia="Times New Roman" w:cs="Times New Roman"/>
          <w:color w:val="000000"/>
          <w:sz w:val="28"/>
          <w:szCs w:val="28"/>
        </w:rPr>
        <w:t xml:space="preserve"> </w:t>
      </w:r>
      <w:r w:rsidR="00EF4577" w:rsidRPr="00590C85">
        <w:rPr>
          <w:rFonts w:eastAsia="Times New Roman" w:cs="Times New Roman"/>
          <w:color w:val="000000"/>
          <w:sz w:val="28"/>
          <w:szCs w:val="28"/>
          <w:highlight w:val="white"/>
        </w:rPr>
        <w:t xml:space="preserve">phạm vi quản lý của tỉnh Hà Nam </w:t>
      </w:r>
      <w:r w:rsidRPr="00590C85">
        <w:rPr>
          <w:rFonts w:eastAsia="Times New Roman" w:cs="Times New Roman"/>
          <w:color w:val="000000"/>
          <w:sz w:val="28"/>
          <w:szCs w:val="28"/>
        </w:rPr>
        <w:t xml:space="preserve">theo trình tự, thủ tục rút gọn, với các nội dung như sau: </w:t>
      </w:r>
    </w:p>
    <w:p w:rsidR="00BC5A74" w:rsidRPr="00590C85" w:rsidRDefault="00BC5A74" w:rsidP="00CB3137">
      <w:pPr>
        <w:widowControl w:val="0"/>
        <w:pBdr>
          <w:top w:val="nil"/>
          <w:left w:val="nil"/>
          <w:bottom w:val="nil"/>
          <w:right w:val="nil"/>
          <w:between w:val="nil"/>
        </w:pBdr>
        <w:spacing w:after="0" w:line="288" w:lineRule="auto"/>
        <w:ind w:right="109" w:firstLine="727"/>
        <w:jc w:val="both"/>
        <w:rPr>
          <w:rFonts w:eastAsia="Times New Roman" w:cs="Times New Roman"/>
          <w:b/>
          <w:color w:val="000000"/>
          <w:sz w:val="28"/>
          <w:szCs w:val="28"/>
        </w:rPr>
      </w:pPr>
      <w:r w:rsidRPr="00590C85">
        <w:rPr>
          <w:rFonts w:eastAsia="Times New Roman" w:cs="Times New Roman"/>
          <w:b/>
          <w:color w:val="000000"/>
          <w:sz w:val="28"/>
          <w:szCs w:val="28"/>
          <w:highlight w:val="white"/>
        </w:rPr>
        <w:lastRenderedPageBreak/>
        <w:t>I. SỰ CẦN THIẾT BAN HÀNH NGHỊ QUYẾT</w:t>
      </w:r>
      <w:r w:rsidRPr="00590C85">
        <w:rPr>
          <w:rFonts w:eastAsia="Times New Roman" w:cs="Times New Roman"/>
          <w:b/>
          <w:color w:val="000000"/>
          <w:sz w:val="28"/>
          <w:szCs w:val="28"/>
        </w:rPr>
        <w:t xml:space="preserve"> </w:t>
      </w:r>
    </w:p>
    <w:p w:rsidR="00BC5A74" w:rsidRPr="00590C85" w:rsidRDefault="00BC5A74" w:rsidP="00CB3137">
      <w:pPr>
        <w:widowControl w:val="0"/>
        <w:pBdr>
          <w:top w:val="nil"/>
          <w:left w:val="nil"/>
          <w:bottom w:val="nil"/>
          <w:right w:val="nil"/>
          <w:between w:val="nil"/>
        </w:pBdr>
        <w:spacing w:after="0" w:line="288" w:lineRule="auto"/>
        <w:ind w:right="109" w:firstLine="727"/>
        <w:jc w:val="both"/>
        <w:rPr>
          <w:rFonts w:eastAsia="Times New Roman" w:cs="Times New Roman"/>
          <w:color w:val="000000"/>
          <w:sz w:val="28"/>
          <w:szCs w:val="28"/>
        </w:rPr>
      </w:pPr>
      <w:r w:rsidRPr="00590C85">
        <w:rPr>
          <w:rFonts w:eastAsia="Times New Roman" w:cs="Times New Roman"/>
          <w:color w:val="000000"/>
          <w:sz w:val="28"/>
          <w:szCs w:val="28"/>
          <w:highlight w:val="white"/>
        </w:rPr>
        <w:t xml:space="preserve">Ngày 24/10/2024, Chính phủ ban hành Nghị định số 138/2024/NĐ-CP quy </w:t>
      </w:r>
      <w:r w:rsidRPr="00590C85">
        <w:rPr>
          <w:rFonts w:eastAsia="Times New Roman" w:cs="Times New Roman"/>
          <w:color w:val="000000"/>
          <w:sz w:val="28"/>
          <w:szCs w:val="28"/>
        </w:rPr>
        <w:t xml:space="preserve"> </w:t>
      </w:r>
      <w:r w:rsidRPr="00590C85">
        <w:rPr>
          <w:rFonts w:eastAsia="Times New Roman" w:cs="Times New Roman"/>
          <w:color w:val="000000"/>
          <w:sz w:val="28"/>
          <w:szCs w:val="28"/>
          <w:highlight w:val="white"/>
        </w:rPr>
        <w:t xml:space="preserve">định việc lập dự toán, quản lý, sử dụng chi thường xuyên ngân sách nhà nước để </w:t>
      </w:r>
      <w:r w:rsidRPr="00590C85">
        <w:rPr>
          <w:rFonts w:eastAsia="Times New Roman" w:cs="Times New Roman"/>
          <w:color w:val="000000"/>
          <w:sz w:val="28"/>
          <w:szCs w:val="28"/>
        </w:rPr>
        <w:t xml:space="preserve"> </w:t>
      </w:r>
      <w:r w:rsidRPr="00590C85">
        <w:rPr>
          <w:rFonts w:eastAsia="Times New Roman" w:cs="Times New Roman"/>
          <w:color w:val="000000"/>
          <w:sz w:val="28"/>
          <w:szCs w:val="28"/>
          <w:highlight w:val="white"/>
        </w:rPr>
        <w:t xml:space="preserve">mua sắm tài sản, trang thiết bị; cải tạo, nâng cấp, mở rộng, xây dựng mới hạng </w:t>
      </w:r>
      <w:r w:rsidRPr="00590C85">
        <w:rPr>
          <w:rFonts w:eastAsia="Times New Roman" w:cs="Times New Roman"/>
          <w:color w:val="000000"/>
          <w:sz w:val="28"/>
          <w:szCs w:val="28"/>
        </w:rPr>
        <w:t xml:space="preserve"> </w:t>
      </w:r>
      <w:r w:rsidRPr="00590C85">
        <w:rPr>
          <w:rFonts w:eastAsia="Times New Roman" w:cs="Times New Roman"/>
          <w:color w:val="000000"/>
          <w:sz w:val="28"/>
          <w:szCs w:val="28"/>
          <w:highlight w:val="white"/>
        </w:rPr>
        <w:t>mục công trình trong các dự án đã đầu tư xây dựng, có hiệu lực thi hành kể từ ngày ký ban hành</w:t>
      </w:r>
      <w:r w:rsidR="00E67D4B" w:rsidRPr="00590C85">
        <w:rPr>
          <w:rFonts w:eastAsia="Times New Roman" w:cs="Times New Roman"/>
          <w:color w:val="000000"/>
          <w:sz w:val="28"/>
          <w:szCs w:val="28"/>
          <w:highlight w:val="white"/>
        </w:rPr>
        <w:t xml:space="preserve"> (ngày 24/10/2024)</w:t>
      </w:r>
      <w:r w:rsidRPr="00590C85">
        <w:rPr>
          <w:rFonts w:eastAsia="Times New Roman" w:cs="Times New Roman"/>
          <w:color w:val="000000"/>
          <w:sz w:val="28"/>
          <w:szCs w:val="28"/>
          <w:highlight w:val="white"/>
        </w:rPr>
        <w:t xml:space="preserve">. Theo đó, Nghị định số 138/2024/NĐ-CP quy định </w:t>
      </w:r>
      <w:r w:rsidR="00F73F7E" w:rsidRPr="00590C85">
        <w:rPr>
          <w:color w:val="000000"/>
          <w:sz w:val="28"/>
          <w:szCs w:val="28"/>
          <w:highlight w:val="white"/>
        </w:rPr>
        <w:t>Hội đồng nhân dân cấp</w:t>
      </w:r>
      <w:r w:rsidR="00F73F7E" w:rsidRPr="00590C85">
        <w:rPr>
          <w:color w:val="000000"/>
          <w:sz w:val="28"/>
          <w:szCs w:val="28"/>
        </w:rPr>
        <w:t xml:space="preserve"> </w:t>
      </w:r>
      <w:r w:rsidR="00F73F7E" w:rsidRPr="00590C85">
        <w:rPr>
          <w:color w:val="000000"/>
          <w:sz w:val="28"/>
          <w:szCs w:val="28"/>
          <w:highlight w:val="white"/>
        </w:rPr>
        <w:t xml:space="preserve">tỉnh </w:t>
      </w:r>
      <w:r w:rsidRPr="00590C85">
        <w:rPr>
          <w:rFonts w:eastAsia="Times New Roman" w:cs="Times New Roman"/>
          <w:color w:val="000000"/>
          <w:sz w:val="28"/>
          <w:szCs w:val="28"/>
          <w:highlight w:val="white"/>
        </w:rPr>
        <w:t>quyết định hoặc quy định các nội dung sau:</w:t>
      </w:r>
      <w:r w:rsidRPr="00590C85">
        <w:rPr>
          <w:rFonts w:eastAsia="Times New Roman" w:cs="Times New Roman"/>
          <w:color w:val="000000"/>
          <w:sz w:val="28"/>
          <w:szCs w:val="28"/>
        </w:rPr>
        <w:t xml:space="preserve"> </w:t>
      </w:r>
    </w:p>
    <w:p w:rsidR="00E67D4B" w:rsidRPr="00590C85" w:rsidRDefault="00BC5A74" w:rsidP="00CB3137">
      <w:pPr>
        <w:widowControl w:val="0"/>
        <w:pBdr>
          <w:top w:val="nil"/>
          <w:left w:val="nil"/>
          <w:bottom w:val="nil"/>
          <w:right w:val="nil"/>
          <w:between w:val="nil"/>
        </w:pBdr>
        <w:spacing w:after="0" w:line="288" w:lineRule="auto"/>
        <w:ind w:right="109" w:firstLine="727"/>
        <w:jc w:val="both"/>
        <w:rPr>
          <w:rFonts w:eastAsia="Times New Roman" w:cs="Times New Roman"/>
          <w:color w:val="000000"/>
          <w:sz w:val="28"/>
          <w:szCs w:val="28"/>
          <w:highlight w:val="white"/>
        </w:rPr>
      </w:pPr>
      <w:r w:rsidRPr="00590C85">
        <w:rPr>
          <w:rFonts w:eastAsia="Times New Roman" w:cs="Times New Roman"/>
          <w:color w:val="000000"/>
          <w:sz w:val="28"/>
          <w:szCs w:val="28"/>
          <w:highlight w:val="white"/>
        </w:rPr>
        <w:t>- Tại điểm b khoản 2 Điều 5</w:t>
      </w:r>
      <w:r w:rsidR="00E67D4B" w:rsidRPr="00590C85">
        <w:rPr>
          <w:rFonts w:eastAsia="Times New Roman" w:cs="Times New Roman"/>
          <w:color w:val="000000"/>
          <w:sz w:val="28"/>
          <w:szCs w:val="28"/>
          <w:highlight w:val="white"/>
        </w:rPr>
        <w:t xml:space="preserve"> quy định như sau</w:t>
      </w:r>
      <w:r w:rsidRPr="00590C85">
        <w:rPr>
          <w:rFonts w:eastAsia="Times New Roman" w:cs="Times New Roman"/>
          <w:color w:val="000000"/>
          <w:sz w:val="28"/>
          <w:szCs w:val="28"/>
          <w:highlight w:val="white"/>
        </w:rPr>
        <w:t>:</w:t>
      </w:r>
    </w:p>
    <w:p w:rsidR="00BC5A74" w:rsidRPr="00590C85" w:rsidRDefault="00BC5A74" w:rsidP="00CB3137">
      <w:pPr>
        <w:widowControl w:val="0"/>
        <w:pBdr>
          <w:top w:val="nil"/>
          <w:left w:val="nil"/>
          <w:bottom w:val="nil"/>
          <w:right w:val="nil"/>
          <w:between w:val="nil"/>
        </w:pBdr>
        <w:spacing w:after="0" w:line="288" w:lineRule="auto"/>
        <w:ind w:right="109" w:firstLine="727"/>
        <w:jc w:val="both"/>
        <w:rPr>
          <w:rFonts w:eastAsia="Times New Roman" w:cs="Times New Roman"/>
          <w:color w:val="000000"/>
          <w:sz w:val="28"/>
          <w:szCs w:val="28"/>
          <w:highlight w:val="white"/>
        </w:rPr>
      </w:pPr>
      <w:r w:rsidRPr="00590C85">
        <w:rPr>
          <w:rFonts w:eastAsia="Times New Roman" w:cs="Times New Roman"/>
          <w:color w:val="000000"/>
          <w:sz w:val="28"/>
          <w:szCs w:val="28"/>
          <w:highlight w:val="white"/>
        </w:rPr>
        <w:t xml:space="preserve"> </w:t>
      </w:r>
      <w:r w:rsidRPr="00590C85">
        <w:rPr>
          <w:rFonts w:eastAsia="Times New Roman" w:cs="Times New Roman"/>
          <w:i/>
          <w:color w:val="000000"/>
          <w:sz w:val="28"/>
          <w:szCs w:val="28"/>
          <w:highlight w:val="white"/>
        </w:rPr>
        <w:t xml:space="preserve">“b) Đối với nhiệm vụ mua sắm tài sản, trang </w:t>
      </w:r>
      <w:r w:rsidRPr="00590C85">
        <w:rPr>
          <w:rFonts w:eastAsia="Times New Roman" w:cs="Times New Roman"/>
          <w:i/>
          <w:color w:val="000000"/>
          <w:sz w:val="28"/>
          <w:szCs w:val="28"/>
        </w:rPr>
        <w:t xml:space="preserve"> </w:t>
      </w:r>
      <w:r w:rsidRPr="00590C85">
        <w:rPr>
          <w:rFonts w:eastAsia="Times New Roman" w:cs="Times New Roman"/>
          <w:i/>
          <w:color w:val="000000"/>
          <w:sz w:val="28"/>
          <w:szCs w:val="28"/>
          <w:highlight w:val="white"/>
        </w:rPr>
        <w:t xml:space="preserve">thiết bị phục vụ hoạt động của các cơ quan, đơn vị thuộc phạm vi quản lý của địa </w:t>
      </w:r>
      <w:r w:rsidRPr="00590C85">
        <w:rPr>
          <w:rFonts w:eastAsia="Times New Roman" w:cs="Times New Roman"/>
          <w:i/>
          <w:color w:val="000000"/>
          <w:sz w:val="28"/>
          <w:szCs w:val="28"/>
        </w:rPr>
        <w:t xml:space="preserve"> p</w:t>
      </w:r>
      <w:r w:rsidRPr="00590C85">
        <w:rPr>
          <w:rFonts w:eastAsia="Times New Roman" w:cs="Times New Roman"/>
          <w:i/>
          <w:color w:val="000000"/>
          <w:sz w:val="28"/>
          <w:szCs w:val="28"/>
          <w:highlight w:val="white"/>
        </w:rPr>
        <w:t xml:space="preserve">hương: Hội đồng nhân dân cấp tỉnh quyết định hoặc quy định thẩm quyền quyết </w:t>
      </w:r>
      <w:r w:rsidRPr="00590C85">
        <w:rPr>
          <w:rFonts w:eastAsia="Times New Roman" w:cs="Times New Roman"/>
          <w:i/>
          <w:color w:val="000000"/>
          <w:sz w:val="28"/>
          <w:szCs w:val="28"/>
        </w:rPr>
        <w:t xml:space="preserve"> </w:t>
      </w:r>
      <w:r w:rsidRPr="00590C85">
        <w:rPr>
          <w:rFonts w:eastAsia="Times New Roman" w:cs="Times New Roman"/>
          <w:i/>
          <w:color w:val="000000"/>
          <w:sz w:val="28"/>
          <w:szCs w:val="28"/>
          <w:highlight w:val="white"/>
        </w:rPr>
        <w:t xml:space="preserve">định phê duyệt nhiệm vụ và dự toán kinh phí thực hiện mua sắm tài sản, trang </w:t>
      </w:r>
      <w:r w:rsidRPr="00590C85">
        <w:rPr>
          <w:rFonts w:eastAsia="Times New Roman" w:cs="Times New Roman"/>
          <w:i/>
          <w:color w:val="000000"/>
          <w:sz w:val="28"/>
          <w:szCs w:val="28"/>
        </w:rPr>
        <w:t xml:space="preserve"> </w:t>
      </w:r>
      <w:r w:rsidRPr="00590C85">
        <w:rPr>
          <w:rFonts w:eastAsia="Times New Roman" w:cs="Times New Roman"/>
          <w:i/>
          <w:color w:val="000000"/>
          <w:sz w:val="28"/>
          <w:szCs w:val="28"/>
          <w:highlight w:val="white"/>
        </w:rPr>
        <w:t>thiết bị đảm bảo phù hợp với tình hình thực tiễn tại địa phương.”</w:t>
      </w:r>
      <w:r w:rsidRPr="00590C85">
        <w:rPr>
          <w:rFonts w:eastAsia="Times New Roman" w:cs="Times New Roman"/>
          <w:color w:val="000000"/>
          <w:sz w:val="28"/>
          <w:szCs w:val="28"/>
          <w:highlight w:val="white"/>
        </w:rPr>
        <w:t>.</w:t>
      </w:r>
    </w:p>
    <w:p w:rsidR="00E67D4B" w:rsidRPr="00590C85" w:rsidRDefault="00BC5A74" w:rsidP="00CB3137">
      <w:pPr>
        <w:widowControl w:val="0"/>
        <w:pBdr>
          <w:top w:val="nil"/>
          <w:left w:val="nil"/>
          <w:bottom w:val="nil"/>
          <w:right w:val="nil"/>
          <w:between w:val="nil"/>
        </w:pBdr>
        <w:spacing w:after="0" w:line="288" w:lineRule="auto"/>
        <w:ind w:right="109" w:firstLine="727"/>
        <w:jc w:val="both"/>
        <w:rPr>
          <w:rFonts w:eastAsia="Times New Roman" w:cs="Times New Roman"/>
          <w:color w:val="000000"/>
          <w:sz w:val="28"/>
          <w:szCs w:val="28"/>
          <w:highlight w:val="white"/>
        </w:rPr>
      </w:pPr>
      <w:r w:rsidRPr="00590C85">
        <w:rPr>
          <w:rFonts w:eastAsia="Times New Roman" w:cs="Times New Roman"/>
          <w:color w:val="000000"/>
          <w:sz w:val="28"/>
          <w:szCs w:val="28"/>
          <w:highlight w:val="white"/>
        </w:rPr>
        <w:t>- Tại điểm b khoản 2 Điều 8</w:t>
      </w:r>
      <w:r w:rsidR="00E67D4B" w:rsidRPr="00590C85">
        <w:rPr>
          <w:rFonts w:eastAsia="Times New Roman" w:cs="Times New Roman"/>
          <w:color w:val="000000"/>
          <w:sz w:val="28"/>
          <w:szCs w:val="28"/>
          <w:highlight w:val="white"/>
        </w:rPr>
        <w:t xml:space="preserve"> quy định như sau</w:t>
      </w:r>
      <w:r w:rsidRPr="00590C85">
        <w:rPr>
          <w:rFonts w:eastAsia="Times New Roman" w:cs="Times New Roman"/>
          <w:color w:val="000000"/>
          <w:sz w:val="28"/>
          <w:szCs w:val="28"/>
          <w:highlight w:val="white"/>
        </w:rPr>
        <w:t>:</w:t>
      </w:r>
    </w:p>
    <w:p w:rsidR="00BC5A74" w:rsidRPr="00590C85" w:rsidRDefault="00BC5A74" w:rsidP="00CB3137">
      <w:pPr>
        <w:widowControl w:val="0"/>
        <w:pBdr>
          <w:top w:val="nil"/>
          <w:left w:val="nil"/>
          <w:bottom w:val="nil"/>
          <w:right w:val="nil"/>
          <w:between w:val="nil"/>
        </w:pBdr>
        <w:spacing w:after="0" w:line="288" w:lineRule="auto"/>
        <w:ind w:right="109" w:firstLine="727"/>
        <w:jc w:val="both"/>
        <w:rPr>
          <w:rFonts w:eastAsia="Times New Roman" w:cs="Times New Roman"/>
          <w:color w:val="000000"/>
          <w:sz w:val="28"/>
          <w:szCs w:val="28"/>
        </w:rPr>
      </w:pPr>
      <w:r w:rsidRPr="00590C85">
        <w:rPr>
          <w:rFonts w:eastAsia="Times New Roman" w:cs="Times New Roman"/>
          <w:color w:val="000000"/>
          <w:sz w:val="28"/>
          <w:szCs w:val="28"/>
          <w:highlight w:val="white"/>
        </w:rPr>
        <w:t xml:space="preserve"> </w:t>
      </w:r>
      <w:r w:rsidRPr="00590C85">
        <w:rPr>
          <w:rFonts w:eastAsia="Times New Roman" w:cs="Times New Roman"/>
          <w:i/>
          <w:color w:val="000000"/>
          <w:sz w:val="28"/>
          <w:szCs w:val="28"/>
          <w:highlight w:val="white"/>
        </w:rPr>
        <w:t>“b) Hội đồng nhân dân cấp tỉnh quyết định</w:t>
      </w:r>
      <w:r w:rsidRPr="00590C85">
        <w:rPr>
          <w:rFonts w:eastAsia="Times New Roman" w:cs="Times New Roman"/>
          <w:i/>
          <w:color w:val="000000"/>
          <w:sz w:val="28"/>
          <w:szCs w:val="28"/>
        </w:rPr>
        <w:t xml:space="preserve"> </w:t>
      </w:r>
      <w:r w:rsidRPr="00590C85">
        <w:rPr>
          <w:rFonts w:eastAsia="Times New Roman" w:cs="Times New Roman"/>
          <w:i/>
          <w:color w:val="000000"/>
          <w:sz w:val="28"/>
          <w:szCs w:val="28"/>
          <w:highlight w:val="white"/>
        </w:rPr>
        <w:t xml:space="preserve">hoặc quy định phân cấp thẩm quyền quyết định phê duyệt nhiệm vụ và kinh phí </w:t>
      </w:r>
      <w:r w:rsidRPr="00590C85">
        <w:rPr>
          <w:rFonts w:eastAsia="Times New Roman" w:cs="Times New Roman"/>
          <w:i/>
          <w:color w:val="000000"/>
          <w:sz w:val="28"/>
          <w:szCs w:val="28"/>
        </w:rPr>
        <w:t xml:space="preserve"> </w:t>
      </w:r>
      <w:r w:rsidRPr="00590C85">
        <w:rPr>
          <w:rFonts w:eastAsia="Times New Roman" w:cs="Times New Roman"/>
          <w:i/>
          <w:color w:val="000000"/>
          <w:sz w:val="28"/>
          <w:szCs w:val="28"/>
          <w:highlight w:val="white"/>
        </w:rPr>
        <w:t xml:space="preserve">thực hiện cải tạo, nâng cấp, mở rộng, xây dựng mới hạng mục công trình trong </w:t>
      </w:r>
      <w:r w:rsidRPr="00590C85">
        <w:rPr>
          <w:rFonts w:eastAsia="Times New Roman" w:cs="Times New Roman"/>
          <w:i/>
          <w:color w:val="000000"/>
          <w:sz w:val="28"/>
          <w:szCs w:val="28"/>
        </w:rPr>
        <w:t xml:space="preserve"> </w:t>
      </w:r>
      <w:r w:rsidRPr="00590C85">
        <w:rPr>
          <w:rFonts w:eastAsia="Times New Roman" w:cs="Times New Roman"/>
          <w:i/>
          <w:color w:val="000000"/>
          <w:sz w:val="28"/>
          <w:szCs w:val="28"/>
          <w:highlight w:val="white"/>
        </w:rPr>
        <w:t xml:space="preserve">các dự án đã đầu tư xây dựng của cơ quan, đơn vị thuộc phạm vi quản lý của địa </w:t>
      </w:r>
      <w:r w:rsidRPr="00590C85">
        <w:rPr>
          <w:rFonts w:eastAsia="Times New Roman" w:cs="Times New Roman"/>
          <w:i/>
          <w:color w:val="000000"/>
          <w:sz w:val="28"/>
          <w:szCs w:val="28"/>
        </w:rPr>
        <w:t xml:space="preserve"> p</w:t>
      </w:r>
      <w:r w:rsidRPr="00590C85">
        <w:rPr>
          <w:rFonts w:eastAsia="Times New Roman" w:cs="Times New Roman"/>
          <w:i/>
          <w:color w:val="000000"/>
          <w:sz w:val="28"/>
          <w:szCs w:val="28"/>
          <w:highlight w:val="white"/>
        </w:rPr>
        <w:t>hương.”</w:t>
      </w:r>
      <w:r w:rsidRPr="00590C85">
        <w:rPr>
          <w:rFonts w:eastAsia="Times New Roman" w:cs="Times New Roman"/>
          <w:color w:val="000000"/>
          <w:sz w:val="28"/>
          <w:szCs w:val="28"/>
          <w:highlight w:val="white"/>
        </w:rPr>
        <w:t>.</w:t>
      </w:r>
      <w:r w:rsidRPr="00590C85">
        <w:rPr>
          <w:rFonts w:eastAsia="Times New Roman" w:cs="Times New Roman"/>
          <w:color w:val="000000"/>
          <w:sz w:val="28"/>
          <w:szCs w:val="28"/>
        </w:rPr>
        <w:t xml:space="preserve"> </w:t>
      </w:r>
    </w:p>
    <w:p w:rsidR="00E67D4B" w:rsidRPr="00590C85" w:rsidRDefault="00330BE8" w:rsidP="00CB3137">
      <w:pPr>
        <w:widowControl w:val="0"/>
        <w:pBdr>
          <w:top w:val="nil"/>
          <w:left w:val="nil"/>
          <w:bottom w:val="nil"/>
          <w:right w:val="nil"/>
          <w:between w:val="nil"/>
        </w:pBdr>
        <w:spacing w:after="0" w:line="288" w:lineRule="auto"/>
        <w:ind w:right="109" w:firstLine="727"/>
        <w:jc w:val="both"/>
        <w:rPr>
          <w:rFonts w:eastAsia="Times New Roman" w:cs="Times New Roman"/>
          <w:color w:val="000000"/>
          <w:sz w:val="28"/>
          <w:szCs w:val="28"/>
        </w:rPr>
      </w:pPr>
      <w:r w:rsidRPr="00590C85">
        <w:rPr>
          <w:rFonts w:eastAsia="Times New Roman" w:cs="Times New Roman"/>
          <w:color w:val="000000"/>
          <w:sz w:val="28"/>
          <w:szCs w:val="28"/>
        </w:rPr>
        <w:t>- T</w:t>
      </w:r>
      <w:r w:rsidR="00E67D4B" w:rsidRPr="00590C85">
        <w:rPr>
          <w:rFonts w:eastAsia="Times New Roman" w:cs="Times New Roman"/>
          <w:color w:val="000000"/>
          <w:sz w:val="28"/>
          <w:szCs w:val="28"/>
        </w:rPr>
        <w:t xml:space="preserve">ại Khoản 3 Điều 5 và khoản 3 Điều 8 quy định: </w:t>
      </w:r>
      <w:r w:rsidRPr="00590C85">
        <w:rPr>
          <w:rFonts w:cs="Times New Roman"/>
          <w:color w:val="000000"/>
          <w:sz w:val="28"/>
          <w:szCs w:val="28"/>
          <w:shd w:val="clear" w:color="auto" w:fill="FFFFFF"/>
        </w:rPr>
        <w:t>căn cứ quyết định phê duyệt nhiệm vụ và dự toán kinh phí mua sắm tài sản, trang thiết bị của cấp có thẩm quyền; căn cứ quyết định phê duyệt nhiệm vụ và dự toán kinh phí thực hiện cải tạo, nâng cấp, mở rộng, xây dựng mới hạng mục công trình trong các dự án đã đầu tư xây dựng của cấp có thẩm quyền,  cơ quan, đơn vị đề xuất dự toán kinh phí thực hiện nhiệm vụ của năm kế hoạch gửi cơ quan tài chính để trình cấp có thẩm quyền giao dự toán để tổ chức thực hiện.</w:t>
      </w:r>
    </w:p>
    <w:p w:rsidR="00BC5A74" w:rsidRPr="00590C85" w:rsidRDefault="00BC5A74" w:rsidP="00CB3137">
      <w:pPr>
        <w:widowControl w:val="0"/>
        <w:pBdr>
          <w:top w:val="nil"/>
          <w:left w:val="nil"/>
          <w:bottom w:val="nil"/>
          <w:right w:val="nil"/>
          <w:between w:val="nil"/>
        </w:pBdr>
        <w:spacing w:after="0" w:line="288" w:lineRule="auto"/>
        <w:ind w:right="109" w:firstLine="727"/>
        <w:jc w:val="both"/>
        <w:rPr>
          <w:rFonts w:eastAsia="Times New Roman" w:cs="Times New Roman"/>
          <w:color w:val="000000" w:themeColor="text1"/>
          <w:sz w:val="28"/>
          <w:szCs w:val="28"/>
        </w:rPr>
      </w:pPr>
      <w:r w:rsidRPr="00590C85">
        <w:rPr>
          <w:rFonts w:eastAsia="Times New Roman" w:cs="Times New Roman"/>
          <w:color w:val="000000"/>
          <w:sz w:val="28"/>
          <w:szCs w:val="28"/>
          <w:highlight w:val="white"/>
        </w:rPr>
        <w:t xml:space="preserve">Đồng thời tại khoản 3 Điều 4 Nghị định số 138/2024/NĐ-CP quy định </w:t>
      </w:r>
      <w:r w:rsidRPr="00590C85">
        <w:rPr>
          <w:rFonts w:eastAsia="Times New Roman" w:cs="Times New Roman"/>
          <w:color w:val="000000"/>
          <w:sz w:val="28"/>
          <w:szCs w:val="28"/>
        </w:rPr>
        <w:t xml:space="preserve"> </w:t>
      </w:r>
      <w:r w:rsidRPr="00590C85">
        <w:rPr>
          <w:rFonts w:eastAsia="Times New Roman" w:cs="Times New Roman"/>
          <w:color w:val="000000"/>
          <w:sz w:val="28"/>
          <w:szCs w:val="28"/>
          <w:highlight w:val="white"/>
        </w:rPr>
        <w:t xml:space="preserve">nguyên tắc bố trí dự toán, quản lý sử dụng và quyết toán kinh phí chi thường </w:t>
      </w:r>
      <w:r w:rsidRPr="00590C85">
        <w:rPr>
          <w:rFonts w:eastAsia="Times New Roman" w:cs="Times New Roman"/>
          <w:color w:val="000000"/>
          <w:sz w:val="28"/>
          <w:szCs w:val="28"/>
        </w:rPr>
        <w:t xml:space="preserve"> </w:t>
      </w:r>
      <w:r w:rsidRPr="00590C85">
        <w:rPr>
          <w:rFonts w:eastAsia="Times New Roman" w:cs="Times New Roman"/>
          <w:color w:val="000000"/>
          <w:sz w:val="28"/>
          <w:szCs w:val="28"/>
          <w:highlight w:val="white"/>
        </w:rPr>
        <w:t xml:space="preserve">xuyên ngân sách nhà nước </w:t>
      </w:r>
      <w:r w:rsidR="00E67D4B" w:rsidRPr="00590C85">
        <w:rPr>
          <w:rFonts w:eastAsia="Times New Roman" w:cs="Times New Roman"/>
          <w:color w:val="000000"/>
          <w:sz w:val="28"/>
          <w:szCs w:val="28"/>
          <w:highlight w:val="white"/>
        </w:rPr>
        <w:t>như sau</w:t>
      </w:r>
      <w:r w:rsidRPr="00590C85">
        <w:rPr>
          <w:rFonts w:eastAsia="Times New Roman" w:cs="Times New Roman"/>
          <w:color w:val="000000"/>
          <w:sz w:val="28"/>
          <w:szCs w:val="28"/>
          <w:highlight w:val="white"/>
        </w:rPr>
        <w:t xml:space="preserve">: </w:t>
      </w:r>
      <w:r w:rsidRPr="00590C85">
        <w:rPr>
          <w:rFonts w:eastAsia="Times New Roman" w:cs="Times New Roman"/>
          <w:i/>
          <w:color w:val="000000"/>
          <w:sz w:val="28"/>
          <w:szCs w:val="28"/>
          <w:highlight w:val="white"/>
        </w:rPr>
        <w:t xml:space="preserve">“3. Việc bố trí kinh phí chi thường xuyên ngân sách </w:t>
      </w:r>
      <w:r w:rsidRPr="00590C85">
        <w:rPr>
          <w:rFonts w:eastAsia="Times New Roman" w:cs="Times New Roman"/>
          <w:i/>
          <w:color w:val="000000"/>
          <w:sz w:val="28"/>
          <w:szCs w:val="28"/>
        </w:rPr>
        <w:t xml:space="preserve"> </w:t>
      </w:r>
      <w:r w:rsidRPr="00590C85">
        <w:rPr>
          <w:rFonts w:eastAsia="Times New Roman" w:cs="Times New Roman"/>
          <w:i/>
          <w:color w:val="000000"/>
          <w:sz w:val="28"/>
          <w:szCs w:val="28"/>
          <w:highlight w:val="white"/>
        </w:rPr>
        <w:t xml:space="preserve">nhà nước để thực hiện nhiệm vụ mua sắm tài sản, trang thiết bị; cải tạo, nâng </w:t>
      </w:r>
      <w:r w:rsidRPr="00590C85">
        <w:rPr>
          <w:rFonts w:eastAsia="Times New Roman" w:cs="Times New Roman"/>
          <w:i/>
          <w:color w:val="000000"/>
          <w:sz w:val="28"/>
          <w:szCs w:val="28"/>
        </w:rPr>
        <w:t xml:space="preserve"> </w:t>
      </w:r>
      <w:r w:rsidRPr="00590C85">
        <w:rPr>
          <w:rFonts w:eastAsia="Times New Roman" w:cs="Times New Roman"/>
          <w:i/>
          <w:color w:val="000000"/>
          <w:sz w:val="28"/>
          <w:szCs w:val="28"/>
          <w:highlight w:val="white"/>
        </w:rPr>
        <w:t xml:space="preserve">cấp, mở rộng, xây dựng mới hạng mục công trình trong các dự án đã đầu tư xây </w:t>
      </w:r>
      <w:r w:rsidRPr="00590C85">
        <w:rPr>
          <w:rFonts w:eastAsia="Times New Roman" w:cs="Times New Roman"/>
          <w:i/>
          <w:color w:val="000000"/>
          <w:sz w:val="28"/>
          <w:szCs w:val="28"/>
        </w:rPr>
        <w:t xml:space="preserve"> </w:t>
      </w:r>
      <w:r w:rsidRPr="00590C85">
        <w:rPr>
          <w:rFonts w:eastAsia="Times New Roman" w:cs="Times New Roman"/>
          <w:i/>
          <w:color w:val="000000"/>
          <w:sz w:val="28"/>
          <w:szCs w:val="28"/>
          <w:highlight w:val="white"/>
        </w:rPr>
        <w:t xml:space="preserve">dựng </w:t>
      </w:r>
      <w:r w:rsidRPr="00590C85">
        <w:rPr>
          <w:rFonts w:eastAsia="Times New Roman" w:cs="Times New Roman"/>
          <w:i/>
          <w:color w:val="000000" w:themeColor="text1"/>
          <w:sz w:val="28"/>
          <w:szCs w:val="28"/>
          <w:highlight w:val="white"/>
        </w:rPr>
        <w:t>thuộc ngân sách cấp nào do ngân sách cấp đó đảm bảo.”</w:t>
      </w:r>
      <w:r w:rsidRPr="00590C85">
        <w:rPr>
          <w:rFonts w:eastAsia="Times New Roman" w:cs="Times New Roman"/>
          <w:color w:val="000000" w:themeColor="text1"/>
          <w:sz w:val="28"/>
          <w:szCs w:val="28"/>
          <w:highlight w:val="white"/>
        </w:rPr>
        <w:t>.</w:t>
      </w:r>
      <w:r w:rsidRPr="00590C85">
        <w:rPr>
          <w:rFonts w:eastAsia="Times New Roman" w:cs="Times New Roman"/>
          <w:color w:val="000000" w:themeColor="text1"/>
          <w:sz w:val="28"/>
          <w:szCs w:val="28"/>
        </w:rPr>
        <w:t xml:space="preserve"> </w:t>
      </w:r>
    </w:p>
    <w:p w:rsidR="00221045" w:rsidRPr="00590C85" w:rsidRDefault="00221045" w:rsidP="00CB3137">
      <w:pPr>
        <w:widowControl w:val="0"/>
        <w:pBdr>
          <w:top w:val="nil"/>
          <w:left w:val="nil"/>
          <w:bottom w:val="nil"/>
          <w:right w:val="nil"/>
          <w:between w:val="nil"/>
        </w:pBdr>
        <w:spacing w:after="0" w:line="288" w:lineRule="auto"/>
        <w:ind w:right="109" w:firstLine="727"/>
        <w:jc w:val="both"/>
        <w:rPr>
          <w:rFonts w:eastAsia="Times New Roman" w:cs="Times New Roman"/>
          <w:color w:val="000000"/>
          <w:sz w:val="28"/>
          <w:szCs w:val="28"/>
        </w:rPr>
      </w:pPr>
      <w:r w:rsidRPr="00590C85">
        <w:rPr>
          <w:rFonts w:eastAsia="Times New Roman" w:cs="Times New Roman"/>
          <w:color w:val="000000" w:themeColor="text1"/>
          <w:sz w:val="28"/>
          <w:szCs w:val="28"/>
          <w:highlight w:val="white"/>
        </w:rPr>
        <w:t xml:space="preserve">Vì vậy, để kịp thời triển khai thực hiện Nghị định số 138/2024/NĐ-CP, làm </w:t>
      </w:r>
      <w:r w:rsidRPr="00590C85">
        <w:rPr>
          <w:rFonts w:eastAsia="Times New Roman" w:cs="Times New Roman"/>
          <w:color w:val="000000"/>
          <w:sz w:val="28"/>
          <w:szCs w:val="28"/>
          <w:highlight w:val="white"/>
        </w:rPr>
        <w:t xml:space="preserve">căn cứ cơ sở cho các cơ quan đơn vị xây dựng dự toán ngân sách nhà nước hàng năm trình cấp có thẩm quyền phê duyệt thì việc ban hành Nghị quyết </w:t>
      </w:r>
      <w:r w:rsidRPr="00590C85">
        <w:rPr>
          <w:rFonts w:eastAsia="Calibri" w:cs="Times New Roman"/>
          <w:color w:val="000000"/>
          <w:sz w:val="28"/>
          <w:szCs w:val="28"/>
          <w:shd w:val="clear" w:color="auto" w:fill="FFFFFF"/>
        </w:rPr>
        <w:t>quy định thẩm quyền quyết định phê duyệt nhiệm vụ và dự toán kinh phí thực hiện mua sắm tài sản, trang thiết bị</w:t>
      </w:r>
      <w:r w:rsidRPr="00590C85">
        <w:rPr>
          <w:rFonts w:eastAsia="Times New Roman" w:cs="Times New Roman"/>
          <w:color w:val="000000"/>
          <w:sz w:val="28"/>
          <w:szCs w:val="28"/>
          <w:highlight w:val="white"/>
        </w:rPr>
        <w:t xml:space="preserve">; </w:t>
      </w:r>
      <w:r w:rsidRPr="00590C85">
        <w:rPr>
          <w:rFonts w:eastAsia="Calibri" w:cs="Times New Roman"/>
          <w:color w:val="000000"/>
          <w:sz w:val="28"/>
          <w:szCs w:val="28"/>
          <w:shd w:val="clear" w:color="auto" w:fill="FFFFFF"/>
        </w:rPr>
        <w:t xml:space="preserve">quy định phân cấp thẩm quyền quyết định phê duyệt nhiệm vụ và kinh phí thực hiện cải tạo, nâng cấp, mở rộng, xây dựng mới </w:t>
      </w:r>
      <w:r w:rsidRPr="00590C85">
        <w:rPr>
          <w:rFonts w:eastAsia="Calibri" w:cs="Times New Roman"/>
          <w:color w:val="000000"/>
          <w:sz w:val="28"/>
          <w:szCs w:val="28"/>
          <w:shd w:val="clear" w:color="auto" w:fill="FFFFFF"/>
        </w:rPr>
        <w:lastRenderedPageBreak/>
        <w:t>hạng mục công trình trong các dự án đã đầu tư xây dựng của cơ quan, đơn vị từ nguồn kinh phí chi thường xuyên ngân sách nhà nước </w:t>
      </w:r>
      <w:r w:rsidRPr="00590C85">
        <w:rPr>
          <w:rFonts w:eastAsia="Times New Roman" w:cs="Times New Roman"/>
          <w:color w:val="000000"/>
          <w:sz w:val="28"/>
          <w:szCs w:val="28"/>
          <w:highlight w:val="white"/>
        </w:rPr>
        <w:t>thuộc</w:t>
      </w:r>
      <w:r w:rsidRPr="00590C85">
        <w:rPr>
          <w:rFonts w:eastAsia="Times New Roman" w:cs="Times New Roman"/>
          <w:color w:val="000000"/>
          <w:sz w:val="28"/>
          <w:szCs w:val="28"/>
        </w:rPr>
        <w:t xml:space="preserve"> </w:t>
      </w:r>
      <w:r w:rsidRPr="00590C85">
        <w:rPr>
          <w:rFonts w:eastAsia="Times New Roman" w:cs="Times New Roman"/>
          <w:color w:val="000000"/>
          <w:sz w:val="28"/>
          <w:szCs w:val="28"/>
          <w:highlight w:val="white"/>
        </w:rPr>
        <w:t>phạm vi quản lý của tỉnh Hà Nam là rất cần thiết.</w:t>
      </w:r>
      <w:r w:rsidRPr="00590C85">
        <w:rPr>
          <w:rFonts w:eastAsia="Times New Roman" w:cs="Times New Roman"/>
          <w:color w:val="000000"/>
          <w:sz w:val="28"/>
          <w:szCs w:val="28"/>
        </w:rPr>
        <w:t xml:space="preserve"> </w:t>
      </w:r>
    </w:p>
    <w:p w:rsidR="00BC5A74" w:rsidRPr="00590C85" w:rsidRDefault="00BC5A74" w:rsidP="00CB3137">
      <w:pPr>
        <w:widowControl w:val="0"/>
        <w:pBdr>
          <w:top w:val="nil"/>
          <w:left w:val="nil"/>
          <w:bottom w:val="nil"/>
          <w:right w:val="nil"/>
          <w:between w:val="nil"/>
        </w:pBdr>
        <w:spacing w:after="0" w:line="288" w:lineRule="auto"/>
        <w:ind w:right="109" w:firstLine="727"/>
        <w:jc w:val="both"/>
        <w:rPr>
          <w:rFonts w:eastAsia="Times New Roman" w:cs="Times New Roman"/>
          <w:b/>
          <w:color w:val="000000"/>
          <w:sz w:val="28"/>
          <w:szCs w:val="28"/>
        </w:rPr>
      </w:pPr>
      <w:r w:rsidRPr="00590C85">
        <w:rPr>
          <w:rFonts w:eastAsia="Times New Roman" w:cs="Times New Roman"/>
          <w:b/>
          <w:color w:val="000000"/>
          <w:sz w:val="28"/>
          <w:szCs w:val="28"/>
          <w:highlight w:val="white"/>
        </w:rPr>
        <w:t>II. MỤC ĐÍCH, QUAN ĐIỂM XÂY DỰNG NGHỊ QUYẾT</w:t>
      </w:r>
      <w:r w:rsidRPr="00590C85">
        <w:rPr>
          <w:rFonts w:eastAsia="Times New Roman" w:cs="Times New Roman"/>
          <w:b/>
          <w:color w:val="000000"/>
          <w:sz w:val="28"/>
          <w:szCs w:val="28"/>
        </w:rPr>
        <w:t xml:space="preserve"> </w:t>
      </w:r>
    </w:p>
    <w:p w:rsidR="00002D94" w:rsidRPr="00590C85" w:rsidRDefault="00BC5A74" w:rsidP="00CB3137">
      <w:pPr>
        <w:widowControl w:val="0"/>
        <w:pBdr>
          <w:top w:val="nil"/>
          <w:left w:val="nil"/>
          <w:bottom w:val="nil"/>
          <w:right w:val="nil"/>
          <w:between w:val="nil"/>
        </w:pBdr>
        <w:spacing w:after="0" w:line="288" w:lineRule="auto"/>
        <w:ind w:right="109" w:firstLine="727"/>
        <w:jc w:val="both"/>
        <w:rPr>
          <w:rFonts w:eastAsia="Times New Roman" w:cs="Times New Roman"/>
          <w:color w:val="000000"/>
          <w:sz w:val="28"/>
          <w:szCs w:val="28"/>
        </w:rPr>
      </w:pPr>
      <w:r w:rsidRPr="00590C85">
        <w:rPr>
          <w:rFonts w:eastAsia="Times New Roman" w:cs="Times New Roman"/>
          <w:b/>
          <w:color w:val="000000"/>
          <w:sz w:val="28"/>
          <w:szCs w:val="28"/>
          <w:highlight w:val="white"/>
        </w:rPr>
        <w:t xml:space="preserve">1. Mục đích: </w:t>
      </w:r>
      <w:r w:rsidRPr="00590C85">
        <w:rPr>
          <w:rFonts w:eastAsia="Times New Roman" w:cs="Times New Roman"/>
          <w:color w:val="000000"/>
          <w:sz w:val="28"/>
          <w:szCs w:val="28"/>
          <w:highlight w:val="white"/>
        </w:rPr>
        <w:t xml:space="preserve">Quy định cụ thể các nội dung được giao </w:t>
      </w:r>
      <w:r w:rsidR="00330BE8" w:rsidRPr="00590C85">
        <w:rPr>
          <w:rFonts w:eastAsia="Times New Roman" w:cs="Times New Roman"/>
          <w:color w:val="000000"/>
          <w:sz w:val="28"/>
          <w:szCs w:val="28"/>
          <w:highlight w:val="white"/>
        </w:rPr>
        <w:t xml:space="preserve">theo thẩm quyền </w:t>
      </w:r>
      <w:r w:rsidRPr="00590C85">
        <w:rPr>
          <w:rFonts w:eastAsia="Times New Roman" w:cs="Times New Roman"/>
          <w:color w:val="000000"/>
          <w:sz w:val="28"/>
          <w:szCs w:val="28"/>
          <w:highlight w:val="white"/>
        </w:rPr>
        <w:t xml:space="preserve">tại Nghị định số </w:t>
      </w:r>
      <w:r w:rsidRPr="00590C85">
        <w:rPr>
          <w:rFonts w:eastAsia="Times New Roman" w:cs="Times New Roman"/>
          <w:color w:val="000000"/>
          <w:sz w:val="28"/>
          <w:szCs w:val="28"/>
        </w:rPr>
        <w:t xml:space="preserve"> </w:t>
      </w:r>
      <w:r w:rsidRPr="00590C85">
        <w:rPr>
          <w:rFonts w:eastAsia="Times New Roman" w:cs="Times New Roman"/>
          <w:color w:val="000000"/>
          <w:sz w:val="28"/>
          <w:szCs w:val="28"/>
          <w:highlight w:val="white"/>
        </w:rPr>
        <w:t>138/2024/NĐ-CP để kịp thời tổ chức thực hiện theo đúng quy định.</w:t>
      </w:r>
    </w:p>
    <w:p w:rsidR="00BC5A74" w:rsidRPr="00590C85" w:rsidRDefault="00BC5A74" w:rsidP="00CB3137">
      <w:pPr>
        <w:widowControl w:val="0"/>
        <w:pBdr>
          <w:top w:val="nil"/>
          <w:left w:val="nil"/>
          <w:bottom w:val="nil"/>
          <w:right w:val="nil"/>
          <w:between w:val="nil"/>
        </w:pBdr>
        <w:spacing w:after="0" w:line="288" w:lineRule="auto"/>
        <w:ind w:right="109" w:firstLine="727"/>
        <w:jc w:val="both"/>
        <w:rPr>
          <w:rFonts w:eastAsia="Times New Roman" w:cs="Times New Roman"/>
          <w:color w:val="000000"/>
          <w:sz w:val="28"/>
          <w:szCs w:val="28"/>
        </w:rPr>
      </w:pPr>
      <w:r w:rsidRPr="00590C85">
        <w:rPr>
          <w:rFonts w:eastAsia="Times New Roman" w:cs="Times New Roman"/>
          <w:color w:val="000000"/>
          <w:sz w:val="28"/>
          <w:szCs w:val="28"/>
        </w:rPr>
        <w:t xml:space="preserve"> </w:t>
      </w:r>
      <w:r w:rsidRPr="00590C85">
        <w:rPr>
          <w:rFonts w:eastAsia="Times New Roman" w:cs="Times New Roman"/>
          <w:b/>
          <w:color w:val="000000"/>
          <w:sz w:val="28"/>
          <w:szCs w:val="28"/>
          <w:highlight w:val="white"/>
        </w:rPr>
        <w:t xml:space="preserve">2. Quan điểm xây dựng Nghị quyết: </w:t>
      </w:r>
      <w:r w:rsidRPr="00590C85">
        <w:rPr>
          <w:rFonts w:eastAsia="Times New Roman" w:cs="Times New Roman"/>
          <w:color w:val="000000"/>
          <w:sz w:val="28"/>
          <w:szCs w:val="28"/>
          <w:highlight w:val="white"/>
        </w:rPr>
        <w:t xml:space="preserve">Việc quy định thẩm quyền phải phù </w:t>
      </w:r>
      <w:r w:rsidRPr="00590C85">
        <w:rPr>
          <w:rFonts w:eastAsia="Times New Roman" w:cs="Times New Roman"/>
          <w:color w:val="000000"/>
          <w:sz w:val="28"/>
          <w:szCs w:val="28"/>
        </w:rPr>
        <w:t xml:space="preserve"> </w:t>
      </w:r>
      <w:r w:rsidRPr="00590C85">
        <w:rPr>
          <w:rFonts w:eastAsia="Times New Roman" w:cs="Times New Roman"/>
          <w:color w:val="000000"/>
          <w:sz w:val="28"/>
          <w:szCs w:val="28"/>
          <w:highlight w:val="white"/>
        </w:rPr>
        <w:t xml:space="preserve">hợp với các quy định của pháp luật và tình hình thực tiễn của địa phương, tạo điều </w:t>
      </w:r>
      <w:r w:rsidRPr="00590C85">
        <w:rPr>
          <w:rFonts w:eastAsia="Times New Roman" w:cs="Times New Roman"/>
          <w:color w:val="000000"/>
          <w:sz w:val="28"/>
          <w:szCs w:val="28"/>
        </w:rPr>
        <w:t xml:space="preserve"> </w:t>
      </w:r>
      <w:r w:rsidRPr="00590C85">
        <w:rPr>
          <w:rFonts w:eastAsia="Times New Roman" w:cs="Times New Roman"/>
          <w:color w:val="000000"/>
          <w:sz w:val="28"/>
          <w:szCs w:val="28"/>
          <w:highlight w:val="white"/>
        </w:rPr>
        <w:t>kiện thuận lợi cho các cơ quan, đơn vị khi tổ chức thực hiện.</w:t>
      </w:r>
      <w:r w:rsidRPr="00590C85">
        <w:rPr>
          <w:rFonts w:eastAsia="Times New Roman" w:cs="Times New Roman"/>
          <w:color w:val="000000"/>
          <w:sz w:val="28"/>
          <w:szCs w:val="28"/>
        </w:rPr>
        <w:t xml:space="preserve"> </w:t>
      </w:r>
    </w:p>
    <w:p w:rsidR="00BC5A74" w:rsidRPr="00590C85" w:rsidRDefault="00BC5A74" w:rsidP="00CB3137">
      <w:pPr>
        <w:widowControl w:val="0"/>
        <w:pBdr>
          <w:top w:val="nil"/>
          <w:left w:val="nil"/>
          <w:bottom w:val="nil"/>
          <w:right w:val="nil"/>
          <w:between w:val="nil"/>
        </w:pBdr>
        <w:spacing w:after="0" w:line="288" w:lineRule="auto"/>
        <w:ind w:right="109" w:firstLine="727"/>
        <w:jc w:val="both"/>
        <w:rPr>
          <w:rFonts w:eastAsia="Times New Roman" w:cs="Times New Roman"/>
          <w:b/>
          <w:color w:val="000000"/>
          <w:sz w:val="28"/>
          <w:szCs w:val="28"/>
        </w:rPr>
      </w:pPr>
      <w:r w:rsidRPr="00590C85">
        <w:rPr>
          <w:rFonts w:eastAsia="Times New Roman" w:cs="Times New Roman"/>
          <w:b/>
          <w:color w:val="000000"/>
          <w:sz w:val="28"/>
          <w:szCs w:val="28"/>
          <w:highlight w:val="white"/>
        </w:rPr>
        <w:t>III. PHẠM VI ĐIỀU CHỈNH, ĐỐI TƯỢNG ÁP DỤNG VÀ NỘI DUNG  CỦA NGHỊ QUYẾT</w:t>
      </w:r>
      <w:r w:rsidRPr="00590C85">
        <w:rPr>
          <w:rFonts w:eastAsia="Times New Roman" w:cs="Times New Roman"/>
          <w:b/>
          <w:color w:val="000000"/>
          <w:sz w:val="28"/>
          <w:szCs w:val="28"/>
        </w:rPr>
        <w:t xml:space="preserve"> </w:t>
      </w:r>
    </w:p>
    <w:p w:rsidR="00BC5A74" w:rsidRPr="00590C85" w:rsidRDefault="00BC5A74" w:rsidP="00CB3137">
      <w:pPr>
        <w:widowControl w:val="0"/>
        <w:pBdr>
          <w:top w:val="nil"/>
          <w:left w:val="nil"/>
          <w:bottom w:val="nil"/>
          <w:right w:val="nil"/>
          <w:between w:val="nil"/>
        </w:pBdr>
        <w:spacing w:after="0" w:line="288" w:lineRule="auto"/>
        <w:ind w:right="109" w:firstLine="727"/>
        <w:jc w:val="both"/>
        <w:rPr>
          <w:rFonts w:eastAsia="Times New Roman" w:cs="Times New Roman"/>
          <w:b/>
          <w:color w:val="000000"/>
          <w:sz w:val="28"/>
          <w:szCs w:val="28"/>
        </w:rPr>
      </w:pPr>
      <w:r w:rsidRPr="00590C85">
        <w:rPr>
          <w:rFonts w:eastAsia="Times New Roman" w:cs="Times New Roman"/>
          <w:b/>
          <w:color w:val="000000"/>
          <w:sz w:val="28"/>
          <w:szCs w:val="28"/>
          <w:highlight w:val="white"/>
        </w:rPr>
        <w:t>1. Phạm vi điều chỉnh</w:t>
      </w:r>
      <w:r w:rsidRPr="00590C85">
        <w:rPr>
          <w:rFonts w:eastAsia="Times New Roman" w:cs="Times New Roman"/>
          <w:b/>
          <w:color w:val="000000"/>
          <w:sz w:val="28"/>
          <w:szCs w:val="28"/>
        </w:rPr>
        <w:t xml:space="preserve"> </w:t>
      </w:r>
    </w:p>
    <w:p w:rsidR="00DD22C4" w:rsidRPr="00590C85" w:rsidRDefault="00DD22C4" w:rsidP="00CB3137">
      <w:pPr>
        <w:widowControl w:val="0"/>
        <w:pBdr>
          <w:top w:val="nil"/>
          <w:left w:val="nil"/>
          <w:bottom w:val="nil"/>
          <w:right w:val="nil"/>
          <w:between w:val="nil"/>
        </w:pBdr>
        <w:spacing w:after="0" w:line="288" w:lineRule="auto"/>
        <w:ind w:right="109" w:firstLine="727"/>
        <w:jc w:val="both"/>
        <w:rPr>
          <w:rFonts w:eastAsia="Times New Roman" w:cs="Times New Roman"/>
          <w:color w:val="000000"/>
          <w:sz w:val="28"/>
          <w:szCs w:val="28"/>
        </w:rPr>
      </w:pPr>
      <w:r w:rsidRPr="00590C85">
        <w:rPr>
          <w:rFonts w:eastAsia="Times New Roman" w:cs="Times New Roman"/>
          <w:color w:val="000000"/>
          <w:sz w:val="28"/>
          <w:szCs w:val="28"/>
          <w:highlight w:val="white"/>
        </w:rPr>
        <w:t xml:space="preserve">Nghị quyết </w:t>
      </w:r>
      <w:r w:rsidRPr="00590C85">
        <w:rPr>
          <w:rFonts w:cs="Times New Roman"/>
          <w:color w:val="000000"/>
          <w:sz w:val="28"/>
          <w:szCs w:val="28"/>
          <w:shd w:val="clear" w:color="auto" w:fill="FFFFFF"/>
        </w:rPr>
        <w:t>quy định thẩm quyền quyết định phê duyệt nhiệm vụ và dự toán kinh phí thực hiện mua sắm tài sản, trang thiết bị</w:t>
      </w:r>
      <w:r w:rsidRPr="00590C85">
        <w:rPr>
          <w:rFonts w:eastAsia="Times New Roman" w:cs="Times New Roman"/>
          <w:color w:val="000000"/>
          <w:sz w:val="28"/>
          <w:szCs w:val="28"/>
          <w:highlight w:val="white"/>
        </w:rPr>
        <w:t xml:space="preserve">; </w:t>
      </w:r>
      <w:r w:rsidRPr="00590C85">
        <w:rPr>
          <w:rFonts w:cs="Times New Roman"/>
          <w:color w:val="000000"/>
          <w:sz w:val="28"/>
          <w:szCs w:val="28"/>
          <w:shd w:val="clear" w:color="auto" w:fill="FFFFFF"/>
        </w:rPr>
        <w:t>quy định phân cấp thẩm quyền quyết định phê duyệt nhiệm vụ và kinh phí thực hiện cải tạo, nâng cấp, mở rộng, xây dựng mới hạng mục công trình trong các dự án đã đầu tư xây dựng của cơ quan, đơn vị </w:t>
      </w:r>
      <w:r w:rsidRPr="00590C85">
        <w:rPr>
          <w:color w:val="000000"/>
          <w:sz w:val="28"/>
          <w:szCs w:val="28"/>
          <w:shd w:val="clear" w:color="auto" w:fill="FFFFFF"/>
        </w:rPr>
        <w:t>sử dụng k</w:t>
      </w:r>
      <w:r w:rsidRPr="00590C85">
        <w:rPr>
          <w:rFonts w:cs="Times New Roman"/>
          <w:color w:val="000000"/>
          <w:sz w:val="28"/>
          <w:szCs w:val="28"/>
          <w:shd w:val="clear" w:color="auto" w:fill="FFFFFF"/>
        </w:rPr>
        <w:t>inh phí chi thường xuyên ngân sách nhà nước </w:t>
      </w:r>
      <w:r w:rsidRPr="00590C85">
        <w:rPr>
          <w:rFonts w:eastAsia="Times New Roman" w:cs="Times New Roman"/>
          <w:color w:val="000000"/>
          <w:sz w:val="28"/>
          <w:szCs w:val="28"/>
          <w:highlight w:val="white"/>
        </w:rPr>
        <w:t>thuộc</w:t>
      </w:r>
      <w:r w:rsidRPr="00590C85">
        <w:rPr>
          <w:rFonts w:eastAsia="Times New Roman" w:cs="Times New Roman"/>
          <w:color w:val="000000"/>
          <w:sz w:val="28"/>
          <w:szCs w:val="28"/>
        </w:rPr>
        <w:t xml:space="preserve"> </w:t>
      </w:r>
      <w:r w:rsidRPr="00590C85">
        <w:rPr>
          <w:rFonts w:eastAsia="Times New Roman" w:cs="Times New Roman"/>
          <w:color w:val="000000"/>
          <w:sz w:val="28"/>
          <w:szCs w:val="28"/>
          <w:highlight w:val="white"/>
        </w:rPr>
        <w:t>phạm vi quản lý của tỉnh Hà Nam.</w:t>
      </w:r>
      <w:r w:rsidRPr="00590C85">
        <w:rPr>
          <w:rFonts w:eastAsia="Times New Roman" w:cs="Times New Roman"/>
          <w:color w:val="000000"/>
          <w:sz w:val="28"/>
          <w:szCs w:val="28"/>
        </w:rPr>
        <w:t xml:space="preserve"> </w:t>
      </w:r>
    </w:p>
    <w:p w:rsidR="00BC5A74" w:rsidRPr="00590C85" w:rsidRDefault="00BC5A74" w:rsidP="00CB3137">
      <w:pPr>
        <w:widowControl w:val="0"/>
        <w:pBdr>
          <w:top w:val="nil"/>
          <w:left w:val="nil"/>
          <w:bottom w:val="nil"/>
          <w:right w:val="nil"/>
          <w:between w:val="nil"/>
        </w:pBdr>
        <w:spacing w:after="0" w:line="288" w:lineRule="auto"/>
        <w:ind w:right="109" w:firstLine="727"/>
        <w:jc w:val="both"/>
        <w:rPr>
          <w:rFonts w:eastAsia="Times New Roman" w:cs="Times New Roman"/>
          <w:b/>
          <w:color w:val="000000"/>
          <w:sz w:val="28"/>
          <w:szCs w:val="28"/>
        </w:rPr>
      </w:pPr>
      <w:r w:rsidRPr="00590C85">
        <w:rPr>
          <w:rFonts w:eastAsia="Times New Roman" w:cs="Times New Roman"/>
          <w:b/>
          <w:color w:val="000000"/>
          <w:sz w:val="28"/>
          <w:szCs w:val="28"/>
          <w:highlight w:val="white"/>
        </w:rPr>
        <w:t>2. Đối tượng áp dụng</w:t>
      </w:r>
      <w:r w:rsidRPr="00590C85">
        <w:rPr>
          <w:rFonts w:eastAsia="Times New Roman" w:cs="Times New Roman"/>
          <w:b/>
          <w:color w:val="000000"/>
          <w:sz w:val="28"/>
          <w:szCs w:val="28"/>
        </w:rPr>
        <w:t xml:space="preserve"> </w:t>
      </w:r>
    </w:p>
    <w:p w:rsidR="001363E5" w:rsidRPr="00590C85" w:rsidRDefault="00BC5A74" w:rsidP="00CB3137">
      <w:pPr>
        <w:widowControl w:val="0"/>
        <w:pBdr>
          <w:top w:val="nil"/>
          <w:left w:val="nil"/>
          <w:bottom w:val="nil"/>
          <w:right w:val="nil"/>
          <w:between w:val="nil"/>
        </w:pBdr>
        <w:spacing w:after="0" w:line="288" w:lineRule="auto"/>
        <w:ind w:right="109" w:firstLine="727"/>
        <w:jc w:val="both"/>
        <w:rPr>
          <w:rFonts w:eastAsia="Times New Roman" w:cs="Times New Roman"/>
          <w:color w:val="000000"/>
          <w:sz w:val="28"/>
          <w:szCs w:val="28"/>
          <w:highlight w:val="white"/>
        </w:rPr>
      </w:pPr>
      <w:r w:rsidRPr="00590C85">
        <w:rPr>
          <w:rFonts w:eastAsia="Times New Roman" w:cs="Times New Roman"/>
          <w:color w:val="000000"/>
          <w:sz w:val="28"/>
          <w:szCs w:val="28"/>
          <w:highlight w:val="white"/>
        </w:rPr>
        <w:t>- Các cơ quan nhà nước, tổ chức chính trị và các tổ chức chính trị - xã hội</w:t>
      </w:r>
    </w:p>
    <w:p w:rsidR="00BC5A74" w:rsidRPr="00590C85" w:rsidRDefault="001363E5" w:rsidP="00CB3137">
      <w:pPr>
        <w:widowControl w:val="0"/>
        <w:pBdr>
          <w:top w:val="nil"/>
          <w:left w:val="nil"/>
          <w:bottom w:val="nil"/>
          <w:right w:val="nil"/>
          <w:between w:val="nil"/>
        </w:pBdr>
        <w:spacing w:after="0" w:line="288" w:lineRule="auto"/>
        <w:ind w:right="109" w:firstLine="727"/>
        <w:jc w:val="both"/>
        <w:rPr>
          <w:rFonts w:eastAsia="Times New Roman" w:cs="Times New Roman"/>
          <w:color w:val="000000"/>
          <w:sz w:val="28"/>
          <w:szCs w:val="28"/>
        </w:rPr>
      </w:pPr>
      <w:r w:rsidRPr="00590C85">
        <w:rPr>
          <w:rFonts w:eastAsia="Times New Roman" w:cs="Times New Roman"/>
          <w:color w:val="000000"/>
          <w:sz w:val="28"/>
          <w:szCs w:val="28"/>
          <w:highlight w:val="white"/>
        </w:rPr>
        <w:t>- C</w:t>
      </w:r>
      <w:r w:rsidR="00BC5A74" w:rsidRPr="00590C85">
        <w:rPr>
          <w:rFonts w:eastAsia="Times New Roman" w:cs="Times New Roman"/>
          <w:color w:val="000000"/>
          <w:sz w:val="28"/>
          <w:szCs w:val="28"/>
          <w:highlight w:val="white"/>
        </w:rPr>
        <w:t>ác đơn vị sự nghiệp công lập.</w:t>
      </w:r>
      <w:r w:rsidR="00BC5A74" w:rsidRPr="00590C85">
        <w:rPr>
          <w:rFonts w:eastAsia="Times New Roman" w:cs="Times New Roman"/>
          <w:color w:val="000000"/>
          <w:sz w:val="28"/>
          <w:szCs w:val="28"/>
        </w:rPr>
        <w:t xml:space="preserve"> </w:t>
      </w:r>
    </w:p>
    <w:p w:rsidR="00002D94" w:rsidRPr="00590C85" w:rsidRDefault="00BC5A74" w:rsidP="00CB3137">
      <w:pPr>
        <w:widowControl w:val="0"/>
        <w:pBdr>
          <w:top w:val="nil"/>
          <w:left w:val="nil"/>
          <w:bottom w:val="nil"/>
          <w:right w:val="nil"/>
          <w:between w:val="nil"/>
        </w:pBdr>
        <w:spacing w:after="0" w:line="288" w:lineRule="auto"/>
        <w:ind w:right="109" w:firstLine="727"/>
        <w:jc w:val="both"/>
        <w:rPr>
          <w:rFonts w:eastAsia="Times New Roman" w:cs="Times New Roman"/>
          <w:color w:val="000000"/>
          <w:sz w:val="28"/>
          <w:szCs w:val="28"/>
        </w:rPr>
      </w:pPr>
      <w:r w:rsidRPr="00590C85">
        <w:rPr>
          <w:rFonts w:eastAsia="Times New Roman" w:cs="Times New Roman"/>
          <w:color w:val="000000"/>
          <w:sz w:val="28"/>
          <w:szCs w:val="28"/>
          <w:highlight w:val="white"/>
        </w:rPr>
        <w:t xml:space="preserve">- Các tổ chức, cá nhân khác có liên quan đến sử dụng kinh phí chi thường </w:t>
      </w:r>
      <w:r w:rsidRPr="00590C85">
        <w:rPr>
          <w:rFonts w:eastAsia="Times New Roman" w:cs="Times New Roman"/>
          <w:color w:val="000000"/>
          <w:sz w:val="28"/>
          <w:szCs w:val="28"/>
        </w:rPr>
        <w:t xml:space="preserve"> </w:t>
      </w:r>
      <w:r w:rsidRPr="00590C85">
        <w:rPr>
          <w:rFonts w:eastAsia="Times New Roman" w:cs="Times New Roman"/>
          <w:color w:val="000000"/>
          <w:sz w:val="28"/>
          <w:szCs w:val="28"/>
          <w:highlight w:val="white"/>
        </w:rPr>
        <w:t xml:space="preserve">xuyên ngân sách nhà nước để mua sắm tài sản, trang thiết bị; cải tạo, nâng cấp, </w:t>
      </w:r>
      <w:r w:rsidRPr="00590C85">
        <w:rPr>
          <w:rFonts w:eastAsia="Times New Roman" w:cs="Times New Roman"/>
          <w:color w:val="000000"/>
          <w:sz w:val="28"/>
          <w:szCs w:val="28"/>
        </w:rPr>
        <w:t xml:space="preserve"> </w:t>
      </w:r>
      <w:r w:rsidRPr="00590C85">
        <w:rPr>
          <w:rFonts w:eastAsia="Times New Roman" w:cs="Times New Roman"/>
          <w:color w:val="000000"/>
          <w:sz w:val="28"/>
          <w:szCs w:val="28"/>
          <w:highlight w:val="white"/>
        </w:rPr>
        <w:t>mở rộng, xây dựng mới hạng mục công trình trong các dự án đã đầu tư xây dựng.</w:t>
      </w:r>
    </w:p>
    <w:p w:rsidR="00BC5A74" w:rsidRPr="00590C85" w:rsidRDefault="00BC5A74" w:rsidP="00CB3137">
      <w:pPr>
        <w:widowControl w:val="0"/>
        <w:pBdr>
          <w:top w:val="nil"/>
          <w:left w:val="nil"/>
          <w:bottom w:val="nil"/>
          <w:right w:val="nil"/>
          <w:between w:val="nil"/>
        </w:pBdr>
        <w:spacing w:after="0" w:line="288" w:lineRule="auto"/>
        <w:ind w:right="109" w:firstLine="727"/>
        <w:jc w:val="both"/>
        <w:rPr>
          <w:rFonts w:eastAsia="Times New Roman" w:cs="Times New Roman"/>
          <w:b/>
          <w:color w:val="000000"/>
          <w:sz w:val="28"/>
          <w:szCs w:val="28"/>
        </w:rPr>
      </w:pPr>
      <w:r w:rsidRPr="00590C85">
        <w:rPr>
          <w:rFonts w:eastAsia="Times New Roman" w:cs="Times New Roman"/>
          <w:color w:val="000000"/>
          <w:sz w:val="28"/>
          <w:szCs w:val="28"/>
        </w:rPr>
        <w:t xml:space="preserve"> </w:t>
      </w:r>
      <w:r w:rsidRPr="00590C85">
        <w:rPr>
          <w:rFonts w:eastAsia="Times New Roman" w:cs="Times New Roman"/>
          <w:b/>
          <w:color w:val="000000"/>
          <w:sz w:val="28"/>
          <w:szCs w:val="28"/>
          <w:highlight w:val="white"/>
        </w:rPr>
        <w:t>3. Nội dung của Nghị quyết:</w:t>
      </w:r>
      <w:r w:rsidRPr="00590C85">
        <w:rPr>
          <w:rFonts w:eastAsia="Times New Roman" w:cs="Times New Roman"/>
          <w:b/>
          <w:color w:val="000000"/>
          <w:sz w:val="28"/>
          <w:szCs w:val="28"/>
        </w:rPr>
        <w:t xml:space="preserve"> </w:t>
      </w:r>
    </w:p>
    <w:p w:rsidR="002A5BF8" w:rsidRPr="00590C85" w:rsidRDefault="002A5BF8" w:rsidP="00CB3137">
      <w:pPr>
        <w:widowControl w:val="0"/>
        <w:spacing w:after="0" w:line="288" w:lineRule="auto"/>
        <w:ind w:firstLine="709"/>
        <w:jc w:val="both"/>
        <w:rPr>
          <w:b/>
          <w:color w:val="000000" w:themeColor="text1"/>
          <w:spacing w:val="2"/>
          <w:sz w:val="28"/>
          <w:szCs w:val="28"/>
          <w:shd w:val="clear" w:color="auto" w:fill="FFFFFF"/>
        </w:rPr>
      </w:pPr>
      <w:r w:rsidRPr="00590C85">
        <w:rPr>
          <w:b/>
          <w:color w:val="000000" w:themeColor="text1"/>
          <w:sz w:val="28"/>
          <w:szCs w:val="28"/>
          <w:lang w:val="nl-NL"/>
        </w:rPr>
        <w:t xml:space="preserve">3.1. </w:t>
      </w:r>
      <w:r w:rsidRPr="00590C85">
        <w:rPr>
          <w:b/>
          <w:color w:val="000000" w:themeColor="text1"/>
          <w:spacing w:val="2"/>
          <w:sz w:val="28"/>
          <w:szCs w:val="28"/>
        </w:rPr>
        <w:t xml:space="preserve">Thẩm quyền </w:t>
      </w:r>
      <w:r w:rsidRPr="00590C85">
        <w:rPr>
          <w:b/>
          <w:color w:val="000000"/>
          <w:sz w:val="28"/>
          <w:szCs w:val="28"/>
          <w:shd w:val="clear" w:color="auto" w:fill="FFFFFF"/>
        </w:rPr>
        <w:t>thẩm quyền quyết định phê duyệt nhiệm vụ và dự toán kinh phí thực hiện mua sắm tài sản, trang thiết bị</w:t>
      </w:r>
    </w:p>
    <w:p w:rsidR="002A5BF8" w:rsidRPr="00590C85" w:rsidRDefault="002A5BF8" w:rsidP="00CB3137">
      <w:pPr>
        <w:widowControl w:val="0"/>
        <w:spacing w:after="0" w:line="288" w:lineRule="auto"/>
        <w:ind w:firstLine="709"/>
        <w:jc w:val="both"/>
        <w:rPr>
          <w:color w:val="000000" w:themeColor="text1"/>
          <w:spacing w:val="2"/>
          <w:sz w:val="28"/>
          <w:szCs w:val="28"/>
          <w:shd w:val="clear" w:color="auto" w:fill="FFFFFF"/>
        </w:rPr>
      </w:pPr>
      <w:r w:rsidRPr="00590C85">
        <w:rPr>
          <w:color w:val="000000" w:themeColor="text1"/>
          <w:spacing w:val="2"/>
          <w:sz w:val="28"/>
          <w:szCs w:val="28"/>
        </w:rPr>
        <w:t xml:space="preserve">Thẩm quyền quyết định </w:t>
      </w:r>
      <w:r w:rsidRPr="00590C85">
        <w:rPr>
          <w:color w:val="000000" w:themeColor="text1"/>
          <w:spacing w:val="2"/>
          <w:sz w:val="28"/>
          <w:szCs w:val="28"/>
          <w:shd w:val="clear" w:color="auto" w:fill="FFFFFF"/>
        </w:rPr>
        <w:t>phê duyệt nhiệm vụ và dự toán kinh phí thực hiện mua sắm tài sản, trang thiết bị phục vụ hoạt động của các cơ quan, đơn vị thuộc phạm vi quản lý của tỉnh Hà Nam được thực hiện như sau:</w:t>
      </w:r>
    </w:p>
    <w:p w:rsidR="002A5BF8" w:rsidRPr="00590C85" w:rsidRDefault="001763A4" w:rsidP="00CB3137">
      <w:pPr>
        <w:widowControl w:val="0"/>
        <w:spacing w:after="0" w:line="288" w:lineRule="auto"/>
        <w:ind w:firstLine="709"/>
        <w:jc w:val="both"/>
        <w:rPr>
          <w:color w:val="000000" w:themeColor="text1"/>
          <w:spacing w:val="2"/>
          <w:sz w:val="28"/>
          <w:szCs w:val="28"/>
        </w:rPr>
      </w:pPr>
      <w:r w:rsidRPr="00590C85">
        <w:rPr>
          <w:color w:val="000000" w:themeColor="text1"/>
          <w:spacing w:val="2"/>
          <w:sz w:val="28"/>
          <w:szCs w:val="28"/>
          <w:shd w:val="clear" w:color="auto" w:fill="FFFFFF"/>
        </w:rPr>
        <w:t>a)</w:t>
      </w:r>
      <w:r w:rsidR="002A5BF8" w:rsidRPr="00590C85">
        <w:rPr>
          <w:color w:val="000000" w:themeColor="text1"/>
          <w:spacing w:val="2"/>
          <w:sz w:val="28"/>
          <w:szCs w:val="28"/>
          <w:shd w:val="clear" w:color="auto" w:fill="FFFFFF"/>
        </w:rPr>
        <w:t xml:space="preserve"> Ủy ban nhân dân tỉnh </w:t>
      </w:r>
      <w:r w:rsidR="002A5BF8" w:rsidRPr="00590C85">
        <w:rPr>
          <w:color w:val="000000" w:themeColor="text1"/>
          <w:spacing w:val="2"/>
          <w:sz w:val="28"/>
          <w:szCs w:val="28"/>
        </w:rPr>
        <w:t>quyết định:</w:t>
      </w:r>
    </w:p>
    <w:p w:rsidR="002A5BF8" w:rsidRPr="00590C85" w:rsidRDefault="001763A4" w:rsidP="00CB3137">
      <w:pPr>
        <w:widowControl w:val="0"/>
        <w:spacing w:after="0" w:line="288" w:lineRule="auto"/>
        <w:ind w:firstLine="709"/>
        <w:jc w:val="both"/>
        <w:rPr>
          <w:color w:val="000000" w:themeColor="text1"/>
          <w:sz w:val="28"/>
          <w:szCs w:val="28"/>
          <w:shd w:val="clear" w:color="auto" w:fill="FFFFFF"/>
        </w:rPr>
      </w:pPr>
      <w:r w:rsidRPr="00590C85">
        <w:rPr>
          <w:color w:val="000000" w:themeColor="text1"/>
          <w:spacing w:val="2"/>
          <w:sz w:val="28"/>
          <w:szCs w:val="28"/>
        </w:rPr>
        <w:t>-</w:t>
      </w:r>
      <w:r w:rsidR="002A5BF8" w:rsidRPr="00590C85">
        <w:rPr>
          <w:color w:val="000000" w:themeColor="text1"/>
          <w:spacing w:val="2"/>
          <w:sz w:val="28"/>
          <w:szCs w:val="28"/>
        </w:rPr>
        <w:t xml:space="preserve"> Phê </w:t>
      </w:r>
      <w:r w:rsidR="002A5BF8" w:rsidRPr="00590C85">
        <w:rPr>
          <w:color w:val="000000"/>
          <w:sz w:val="28"/>
          <w:szCs w:val="28"/>
          <w:shd w:val="clear" w:color="auto" w:fill="FFFFFF"/>
        </w:rPr>
        <w:t xml:space="preserve">duyệt nhiệm vụ và dự toán kinh phí thực hiện mua sắm tài sản, trang thiết bị </w:t>
      </w:r>
      <w:r w:rsidR="002A5BF8" w:rsidRPr="00590C85">
        <w:rPr>
          <w:color w:val="000000" w:themeColor="text1"/>
          <w:spacing w:val="2"/>
          <w:sz w:val="28"/>
          <w:szCs w:val="28"/>
          <w:shd w:val="clear" w:color="auto" w:fill="FFFFFF"/>
        </w:rPr>
        <w:t xml:space="preserve">của </w:t>
      </w:r>
      <w:r w:rsidR="002A5BF8" w:rsidRPr="00590C85">
        <w:rPr>
          <w:color w:val="000000" w:themeColor="text1"/>
          <w:sz w:val="28"/>
          <w:szCs w:val="28"/>
          <w:shd w:val="clear" w:color="auto" w:fill="FFFFFF"/>
        </w:rPr>
        <w:t xml:space="preserve">các Sở, ban, ngành, đoàn thể cấp tỉnh và tương đương; các cơ quan, tổ chức, đơn vị trực thuộc các sở, ban, ngành, đoàn thể cấp tỉnh và tương đương </w:t>
      </w:r>
      <w:r w:rsidR="002A5BF8" w:rsidRPr="00590C85">
        <w:rPr>
          <w:color w:val="000000"/>
          <w:sz w:val="28"/>
          <w:szCs w:val="28"/>
          <w:shd w:val="clear" w:color="auto" w:fill="FFFFFF"/>
        </w:rPr>
        <w:t xml:space="preserve">sử dụng kinh phí chi thường xuyên ngân sách </w:t>
      </w:r>
      <w:r w:rsidR="002A5BF8" w:rsidRPr="00590C85">
        <w:rPr>
          <w:color w:val="000000" w:themeColor="text1"/>
          <w:sz w:val="28"/>
          <w:szCs w:val="28"/>
          <w:shd w:val="clear" w:color="auto" w:fill="FFFFFF"/>
        </w:rPr>
        <w:t>cấp tỉnh (bao gồm nguồn bổ sung có mục tiêu từ ngân sách cấp trên nếu có).</w:t>
      </w:r>
    </w:p>
    <w:p w:rsidR="002A5BF8" w:rsidRPr="00590C85" w:rsidRDefault="001763A4" w:rsidP="00CB3137">
      <w:pPr>
        <w:widowControl w:val="0"/>
        <w:spacing w:after="0" w:line="288" w:lineRule="auto"/>
        <w:ind w:firstLine="709"/>
        <w:jc w:val="both"/>
        <w:rPr>
          <w:color w:val="000000" w:themeColor="text1"/>
          <w:sz w:val="28"/>
          <w:szCs w:val="28"/>
          <w:shd w:val="clear" w:color="auto" w:fill="FFFFFF"/>
        </w:rPr>
      </w:pPr>
      <w:r w:rsidRPr="00590C85">
        <w:rPr>
          <w:color w:val="000000" w:themeColor="text1"/>
          <w:spacing w:val="2"/>
          <w:sz w:val="28"/>
          <w:szCs w:val="28"/>
        </w:rPr>
        <w:t>-</w:t>
      </w:r>
      <w:r w:rsidR="002A5BF8" w:rsidRPr="00590C85">
        <w:rPr>
          <w:color w:val="000000" w:themeColor="text1"/>
          <w:spacing w:val="2"/>
          <w:sz w:val="28"/>
          <w:szCs w:val="28"/>
        </w:rPr>
        <w:t xml:space="preserve"> Phê </w:t>
      </w:r>
      <w:r w:rsidR="002A5BF8" w:rsidRPr="00590C85">
        <w:rPr>
          <w:color w:val="000000"/>
          <w:sz w:val="28"/>
          <w:szCs w:val="28"/>
          <w:shd w:val="clear" w:color="auto" w:fill="FFFFFF"/>
        </w:rPr>
        <w:t xml:space="preserve">duyệt nhiệm vụ và dự toán kinh phí thực hiện mua sắm ô tô của các </w:t>
      </w:r>
      <w:r w:rsidR="002A5BF8" w:rsidRPr="00590C85">
        <w:rPr>
          <w:color w:val="000000"/>
          <w:sz w:val="28"/>
          <w:szCs w:val="28"/>
          <w:shd w:val="clear" w:color="auto" w:fill="FFFFFF"/>
        </w:rPr>
        <w:lastRenderedPageBreak/>
        <w:t>huyện, thị xã, thành phố</w:t>
      </w:r>
      <w:r w:rsidR="002A5BF8" w:rsidRPr="00590C85">
        <w:rPr>
          <w:color w:val="000000" w:themeColor="text1"/>
          <w:sz w:val="28"/>
          <w:szCs w:val="28"/>
          <w:shd w:val="clear" w:color="auto" w:fill="FFFFFF"/>
        </w:rPr>
        <w:t xml:space="preserve"> </w:t>
      </w:r>
      <w:r w:rsidR="002A5BF8" w:rsidRPr="00590C85">
        <w:rPr>
          <w:color w:val="000000"/>
          <w:sz w:val="28"/>
          <w:szCs w:val="28"/>
          <w:shd w:val="clear" w:color="auto" w:fill="FFFFFF"/>
        </w:rPr>
        <w:t xml:space="preserve">sử dụng kinh phí chi thường xuyên ngân sách </w:t>
      </w:r>
      <w:r w:rsidR="002A5BF8" w:rsidRPr="00590C85">
        <w:rPr>
          <w:color w:val="000000" w:themeColor="text1"/>
          <w:sz w:val="28"/>
          <w:szCs w:val="28"/>
          <w:shd w:val="clear" w:color="auto" w:fill="FFFFFF"/>
        </w:rPr>
        <w:t>cấp huyện (bao gồm nguồn bổ sung có mục tiêu từ ngân sách cấp trên nếu có).</w:t>
      </w:r>
    </w:p>
    <w:p w:rsidR="002A5BF8" w:rsidRPr="00590C85" w:rsidRDefault="001763A4" w:rsidP="00CB3137">
      <w:pPr>
        <w:widowControl w:val="0"/>
        <w:spacing w:after="0" w:line="288" w:lineRule="auto"/>
        <w:ind w:firstLine="709"/>
        <w:jc w:val="both"/>
        <w:rPr>
          <w:color w:val="000000" w:themeColor="text1"/>
          <w:sz w:val="28"/>
          <w:szCs w:val="28"/>
          <w:shd w:val="clear" w:color="auto" w:fill="FFFFFF"/>
        </w:rPr>
      </w:pPr>
      <w:r w:rsidRPr="00590C85">
        <w:rPr>
          <w:color w:val="000000" w:themeColor="text1"/>
          <w:sz w:val="28"/>
          <w:szCs w:val="28"/>
          <w:shd w:val="clear" w:color="auto" w:fill="FFFFFF"/>
        </w:rPr>
        <w:t>b)</w:t>
      </w:r>
      <w:r w:rsidR="002A5BF8" w:rsidRPr="00590C85">
        <w:rPr>
          <w:color w:val="000000" w:themeColor="text1"/>
          <w:sz w:val="28"/>
          <w:szCs w:val="28"/>
          <w:shd w:val="clear" w:color="auto" w:fill="FFFFFF"/>
        </w:rPr>
        <w:t xml:space="preserve"> </w:t>
      </w:r>
      <w:r w:rsidR="002A5BF8" w:rsidRPr="00590C85">
        <w:rPr>
          <w:color w:val="000000" w:themeColor="text1"/>
          <w:spacing w:val="2"/>
          <w:sz w:val="28"/>
          <w:szCs w:val="28"/>
          <w:shd w:val="clear" w:color="auto" w:fill="FFFFFF"/>
        </w:rPr>
        <w:t xml:space="preserve">Ủy ban nhân dân cấp huyện </w:t>
      </w:r>
      <w:r w:rsidR="002A5BF8" w:rsidRPr="00590C85">
        <w:rPr>
          <w:color w:val="000000" w:themeColor="text1"/>
          <w:spacing w:val="2"/>
          <w:sz w:val="28"/>
          <w:szCs w:val="28"/>
        </w:rPr>
        <w:t xml:space="preserve">quyết định </w:t>
      </w:r>
      <w:r w:rsidR="002A5BF8" w:rsidRPr="00590C85">
        <w:rPr>
          <w:color w:val="000000" w:themeColor="text1"/>
          <w:spacing w:val="2"/>
          <w:sz w:val="28"/>
          <w:szCs w:val="28"/>
          <w:shd w:val="clear" w:color="auto" w:fill="FFFFFF"/>
        </w:rPr>
        <w:t xml:space="preserve">phê duyệt nhiệm vụ và dự toán kinh phí thực hiện mua sắm tài sản, trang thiết bị của </w:t>
      </w:r>
      <w:r w:rsidR="002A5BF8" w:rsidRPr="00590C85">
        <w:rPr>
          <w:color w:val="000000" w:themeColor="text1"/>
          <w:sz w:val="28"/>
          <w:szCs w:val="28"/>
          <w:shd w:val="clear" w:color="auto" w:fill="FFFFFF"/>
        </w:rPr>
        <w:t xml:space="preserve">các cơ quan, tổ chức, đơn vị cấp huyện; các cơ quan, tổ chức, đơn vị trực thuộc Ủy ban nhân dân các huyện, thành phố, thị xã </w:t>
      </w:r>
      <w:r w:rsidR="002A5BF8" w:rsidRPr="00590C85">
        <w:rPr>
          <w:color w:val="000000"/>
          <w:sz w:val="28"/>
          <w:szCs w:val="28"/>
          <w:shd w:val="clear" w:color="auto" w:fill="FFFFFF"/>
        </w:rPr>
        <w:t xml:space="preserve">sử dụng kinh phí chi thường xuyên ngân sách </w:t>
      </w:r>
      <w:r w:rsidR="002A5BF8" w:rsidRPr="00590C85">
        <w:rPr>
          <w:color w:val="000000" w:themeColor="text1"/>
          <w:sz w:val="28"/>
          <w:szCs w:val="28"/>
          <w:shd w:val="clear" w:color="auto" w:fill="FFFFFF"/>
        </w:rPr>
        <w:t xml:space="preserve">cấp huyện (bao gồm nguồn bổ sung có mục tiêu từ ngân sách cấp trên nếu có), trừ trường hợp </w:t>
      </w:r>
      <w:r w:rsidRPr="00590C85">
        <w:rPr>
          <w:color w:val="000000" w:themeColor="text1"/>
          <w:spacing w:val="2"/>
          <w:sz w:val="28"/>
          <w:szCs w:val="28"/>
          <w:shd w:val="clear" w:color="auto" w:fill="FFFFFF"/>
        </w:rPr>
        <w:t xml:space="preserve">mua sắm ô tô và mua sắm tài sản, trang thiết bị của </w:t>
      </w:r>
      <w:r w:rsidRPr="00590C85">
        <w:rPr>
          <w:color w:val="000000" w:themeColor="text1"/>
          <w:sz w:val="28"/>
          <w:szCs w:val="28"/>
          <w:shd w:val="clear" w:color="auto" w:fill="FFFFFF"/>
        </w:rPr>
        <w:t>các cơ quan, tổ chức, đơn vị trực thuộc Ủy ban nhân dân cấp xã</w:t>
      </w:r>
      <w:r w:rsidR="002A5BF8" w:rsidRPr="00590C85">
        <w:rPr>
          <w:color w:val="000000" w:themeColor="text1"/>
          <w:sz w:val="28"/>
          <w:szCs w:val="28"/>
          <w:shd w:val="clear" w:color="auto" w:fill="FFFFFF"/>
        </w:rPr>
        <w:t>.</w:t>
      </w:r>
    </w:p>
    <w:p w:rsidR="002A5BF8" w:rsidRPr="00590C85" w:rsidRDefault="001763A4" w:rsidP="00CB3137">
      <w:pPr>
        <w:widowControl w:val="0"/>
        <w:spacing w:after="0" w:line="288" w:lineRule="auto"/>
        <w:ind w:firstLine="709"/>
        <w:jc w:val="both"/>
        <w:rPr>
          <w:color w:val="000000" w:themeColor="text1"/>
          <w:sz w:val="28"/>
          <w:szCs w:val="28"/>
          <w:shd w:val="clear" w:color="auto" w:fill="FFFFFF"/>
        </w:rPr>
      </w:pPr>
      <w:r w:rsidRPr="00590C85">
        <w:rPr>
          <w:color w:val="000000" w:themeColor="text1"/>
          <w:sz w:val="28"/>
          <w:szCs w:val="28"/>
          <w:shd w:val="clear" w:color="auto" w:fill="FFFFFF"/>
        </w:rPr>
        <w:t>c)</w:t>
      </w:r>
      <w:r w:rsidR="002A5BF8" w:rsidRPr="00590C85">
        <w:rPr>
          <w:color w:val="000000" w:themeColor="text1"/>
          <w:sz w:val="28"/>
          <w:szCs w:val="28"/>
          <w:shd w:val="clear" w:color="auto" w:fill="FFFFFF"/>
        </w:rPr>
        <w:t xml:space="preserve"> </w:t>
      </w:r>
      <w:r w:rsidR="002A5BF8" w:rsidRPr="00590C85">
        <w:rPr>
          <w:color w:val="000000" w:themeColor="text1"/>
          <w:spacing w:val="2"/>
          <w:sz w:val="28"/>
          <w:szCs w:val="28"/>
          <w:shd w:val="clear" w:color="auto" w:fill="FFFFFF"/>
        </w:rPr>
        <w:t xml:space="preserve">Ủy ban nhân dân cấp xã </w:t>
      </w:r>
      <w:r w:rsidR="002A5BF8" w:rsidRPr="00590C85">
        <w:rPr>
          <w:color w:val="000000" w:themeColor="text1"/>
          <w:spacing w:val="2"/>
          <w:sz w:val="28"/>
          <w:szCs w:val="28"/>
        </w:rPr>
        <w:t xml:space="preserve">quyết định </w:t>
      </w:r>
      <w:r w:rsidR="002A5BF8" w:rsidRPr="00590C85">
        <w:rPr>
          <w:color w:val="000000" w:themeColor="text1"/>
          <w:spacing w:val="2"/>
          <w:sz w:val="28"/>
          <w:szCs w:val="28"/>
          <w:shd w:val="clear" w:color="auto" w:fill="FFFFFF"/>
        </w:rPr>
        <w:t xml:space="preserve">phê duyệt nhiệm vụ và dự toán kinh phí thực hiện mua sắm tài sản, trang thiết bị của </w:t>
      </w:r>
      <w:r w:rsidR="002A5BF8" w:rsidRPr="00590C85">
        <w:rPr>
          <w:color w:val="000000" w:themeColor="text1"/>
          <w:sz w:val="28"/>
          <w:szCs w:val="28"/>
          <w:shd w:val="clear" w:color="auto" w:fill="FFFFFF"/>
        </w:rPr>
        <w:t xml:space="preserve">các cơ quan, tổ chức, đơn vị cấp xã và các cơ quan, tổ chức, đơn vị trực thuộc Ủy ban nhân dân cấp xã </w:t>
      </w:r>
      <w:r w:rsidR="002A5BF8" w:rsidRPr="00590C85">
        <w:rPr>
          <w:color w:val="000000"/>
          <w:sz w:val="28"/>
          <w:szCs w:val="28"/>
          <w:shd w:val="clear" w:color="auto" w:fill="FFFFFF"/>
        </w:rPr>
        <w:t xml:space="preserve">sử dụng kinh phí chi thường xuyên ngân sách </w:t>
      </w:r>
      <w:r w:rsidR="002A5BF8" w:rsidRPr="00590C85">
        <w:rPr>
          <w:color w:val="000000" w:themeColor="text1"/>
          <w:sz w:val="28"/>
          <w:szCs w:val="28"/>
          <w:shd w:val="clear" w:color="auto" w:fill="FFFFFF"/>
        </w:rPr>
        <w:t>cấp xã (bao gồm nguồn bổ sung có mục tiêu từ ngân sách cấp trên nếu có).</w:t>
      </w:r>
    </w:p>
    <w:p w:rsidR="002A5BF8" w:rsidRPr="00590C85" w:rsidRDefault="001763A4" w:rsidP="00CB3137">
      <w:pPr>
        <w:widowControl w:val="0"/>
        <w:spacing w:after="0" w:line="288" w:lineRule="auto"/>
        <w:ind w:firstLine="709"/>
        <w:jc w:val="both"/>
        <w:rPr>
          <w:b/>
          <w:color w:val="000000"/>
          <w:sz w:val="28"/>
          <w:szCs w:val="28"/>
        </w:rPr>
      </w:pPr>
      <w:r w:rsidRPr="00590C85">
        <w:rPr>
          <w:b/>
          <w:color w:val="000000" w:themeColor="text1"/>
          <w:sz w:val="28"/>
          <w:szCs w:val="28"/>
          <w:lang w:val="nl-NL"/>
        </w:rPr>
        <w:t>3.2.</w:t>
      </w:r>
      <w:r w:rsidR="002A5BF8" w:rsidRPr="00590C85">
        <w:rPr>
          <w:b/>
          <w:color w:val="000000" w:themeColor="text1"/>
          <w:sz w:val="28"/>
          <w:szCs w:val="28"/>
          <w:lang w:val="nl-NL"/>
        </w:rPr>
        <w:t xml:space="preserve"> </w:t>
      </w:r>
      <w:r w:rsidR="002A5BF8" w:rsidRPr="00590C85">
        <w:rPr>
          <w:b/>
          <w:color w:val="000000" w:themeColor="text1"/>
          <w:spacing w:val="2"/>
          <w:sz w:val="28"/>
          <w:szCs w:val="28"/>
        </w:rPr>
        <w:t xml:space="preserve">Thẩm quyền quyết định </w:t>
      </w:r>
      <w:r w:rsidR="002A5BF8" w:rsidRPr="00590C85">
        <w:rPr>
          <w:b/>
          <w:color w:val="000000"/>
          <w:sz w:val="28"/>
          <w:szCs w:val="28"/>
          <w:shd w:val="clear" w:color="auto" w:fill="FFFFFF"/>
        </w:rPr>
        <w:t xml:space="preserve">phê duyệt nhiệm vụ và kinh phí thực hiện cải tạo, nâng cấp, mở rộng, xây dựng mới hạng mục công trình trong các dự án đã đầu tư xây dựng </w:t>
      </w:r>
    </w:p>
    <w:p w:rsidR="002A5BF8" w:rsidRPr="00590C85" w:rsidRDefault="002A5BF8" w:rsidP="00CB3137">
      <w:pPr>
        <w:widowControl w:val="0"/>
        <w:spacing w:after="0" w:line="288" w:lineRule="auto"/>
        <w:ind w:firstLine="709"/>
        <w:jc w:val="both"/>
        <w:rPr>
          <w:color w:val="000000" w:themeColor="text1"/>
          <w:spacing w:val="2"/>
          <w:sz w:val="28"/>
          <w:szCs w:val="28"/>
          <w:shd w:val="clear" w:color="auto" w:fill="FFFFFF"/>
        </w:rPr>
      </w:pPr>
      <w:r w:rsidRPr="00590C85">
        <w:rPr>
          <w:color w:val="000000" w:themeColor="text1"/>
          <w:spacing w:val="2"/>
          <w:sz w:val="28"/>
          <w:szCs w:val="28"/>
        </w:rPr>
        <w:t xml:space="preserve">Thẩm quyền quyết định </w:t>
      </w:r>
      <w:r w:rsidRPr="00590C85">
        <w:rPr>
          <w:color w:val="000000" w:themeColor="text1"/>
          <w:spacing w:val="2"/>
          <w:sz w:val="28"/>
          <w:szCs w:val="28"/>
          <w:shd w:val="clear" w:color="auto" w:fill="FFFFFF"/>
        </w:rPr>
        <w:t>phê duyệt nhiệm vụ và kinh phí thực hiện cải tạo, nâng cấp, mở rộng, xây dựng mới hạng mục công trình trong các dự án đã đầu tư xây dựng của các cơ quan, đơn vị thuộc phạm vi quản lý của tỉnh Hà Nam được thực hiện như sau:</w:t>
      </w:r>
    </w:p>
    <w:p w:rsidR="002A5BF8" w:rsidRPr="00590C85" w:rsidRDefault="001763A4" w:rsidP="00CB3137">
      <w:pPr>
        <w:widowControl w:val="0"/>
        <w:spacing w:after="0" w:line="288" w:lineRule="auto"/>
        <w:ind w:firstLine="709"/>
        <w:jc w:val="both"/>
        <w:rPr>
          <w:color w:val="000000" w:themeColor="text1"/>
          <w:sz w:val="28"/>
          <w:szCs w:val="28"/>
          <w:shd w:val="clear" w:color="auto" w:fill="FFFFFF"/>
        </w:rPr>
      </w:pPr>
      <w:r w:rsidRPr="00590C85">
        <w:rPr>
          <w:color w:val="000000" w:themeColor="text1"/>
          <w:spacing w:val="2"/>
          <w:sz w:val="28"/>
          <w:szCs w:val="28"/>
          <w:shd w:val="clear" w:color="auto" w:fill="FFFFFF"/>
        </w:rPr>
        <w:t>a)</w:t>
      </w:r>
      <w:r w:rsidR="002A5BF8" w:rsidRPr="00590C85">
        <w:rPr>
          <w:color w:val="000000" w:themeColor="text1"/>
          <w:spacing w:val="2"/>
          <w:sz w:val="28"/>
          <w:szCs w:val="28"/>
          <w:shd w:val="clear" w:color="auto" w:fill="FFFFFF"/>
        </w:rPr>
        <w:t xml:space="preserve"> Ủy ban nhân dân tỉnh </w:t>
      </w:r>
      <w:r w:rsidR="002A5BF8" w:rsidRPr="00590C85">
        <w:rPr>
          <w:color w:val="000000" w:themeColor="text1"/>
          <w:spacing w:val="2"/>
          <w:sz w:val="28"/>
          <w:szCs w:val="28"/>
        </w:rPr>
        <w:t xml:space="preserve">quyết định </w:t>
      </w:r>
      <w:r w:rsidR="002A5BF8" w:rsidRPr="00590C85">
        <w:rPr>
          <w:color w:val="000000" w:themeColor="text1"/>
          <w:spacing w:val="2"/>
          <w:sz w:val="28"/>
          <w:szCs w:val="28"/>
          <w:shd w:val="clear" w:color="auto" w:fill="FFFFFF"/>
        </w:rPr>
        <w:t xml:space="preserve">phê duyệt nhiệm vụ và kinh phí thực hiện cải tạo, nâng cấp, mở rộng, xây dựng mới hạng mục công trình trong các dự án đã đầu tư xây dựng của </w:t>
      </w:r>
      <w:r w:rsidR="002A5BF8" w:rsidRPr="00590C85">
        <w:rPr>
          <w:color w:val="000000" w:themeColor="text1"/>
          <w:sz w:val="28"/>
          <w:szCs w:val="28"/>
          <w:shd w:val="clear" w:color="auto" w:fill="FFFFFF"/>
        </w:rPr>
        <w:t xml:space="preserve">các Sở, ban, ngành, đoàn thể cấp tỉnh và tương đương, các cơ quan, tổ chức, đơn vị trực thuộc các sở, ban, ngành, đoàn thể cấp tỉnh và tương đương </w:t>
      </w:r>
      <w:r w:rsidR="002A5BF8" w:rsidRPr="00590C85">
        <w:rPr>
          <w:color w:val="000000"/>
          <w:sz w:val="28"/>
          <w:szCs w:val="28"/>
          <w:shd w:val="clear" w:color="auto" w:fill="FFFFFF"/>
        </w:rPr>
        <w:t xml:space="preserve">sử dụng kinh phí chi thường xuyên ngân sách </w:t>
      </w:r>
      <w:r w:rsidR="002A5BF8" w:rsidRPr="00590C85">
        <w:rPr>
          <w:color w:val="000000" w:themeColor="text1"/>
          <w:sz w:val="28"/>
          <w:szCs w:val="28"/>
          <w:shd w:val="clear" w:color="auto" w:fill="FFFFFF"/>
        </w:rPr>
        <w:t>cấp tỉnh (bao gồm nguồn bổ sung có mục tiêu từ ngân sách cấp trên nếu có).</w:t>
      </w:r>
    </w:p>
    <w:p w:rsidR="002A5BF8" w:rsidRPr="00590C85" w:rsidRDefault="001763A4" w:rsidP="00CB3137">
      <w:pPr>
        <w:widowControl w:val="0"/>
        <w:spacing w:after="0" w:line="288" w:lineRule="auto"/>
        <w:ind w:firstLine="709"/>
        <w:jc w:val="both"/>
        <w:rPr>
          <w:color w:val="000000" w:themeColor="text1"/>
          <w:sz w:val="28"/>
          <w:szCs w:val="28"/>
          <w:shd w:val="clear" w:color="auto" w:fill="FFFFFF"/>
        </w:rPr>
      </w:pPr>
      <w:r w:rsidRPr="00590C85">
        <w:rPr>
          <w:color w:val="000000" w:themeColor="text1"/>
          <w:sz w:val="28"/>
          <w:szCs w:val="28"/>
          <w:shd w:val="clear" w:color="auto" w:fill="FFFFFF"/>
        </w:rPr>
        <w:t>b)</w:t>
      </w:r>
      <w:r w:rsidR="002A5BF8" w:rsidRPr="00590C85">
        <w:rPr>
          <w:color w:val="000000" w:themeColor="text1"/>
          <w:sz w:val="28"/>
          <w:szCs w:val="28"/>
          <w:shd w:val="clear" w:color="auto" w:fill="FFFFFF"/>
        </w:rPr>
        <w:t xml:space="preserve"> </w:t>
      </w:r>
      <w:r w:rsidR="002A5BF8" w:rsidRPr="00590C85">
        <w:rPr>
          <w:color w:val="000000" w:themeColor="text1"/>
          <w:spacing w:val="2"/>
          <w:sz w:val="28"/>
          <w:szCs w:val="28"/>
          <w:shd w:val="clear" w:color="auto" w:fill="FFFFFF"/>
        </w:rPr>
        <w:t xml:space="preserve">Ủy ban nhân dân cấp huyện </w:t>
      </w:r>
      <w:r w:rsidR="002A5BF8" w:rsidRPr="00590C85">
        <w:rPr>
          <w:color w:val="000000" w:themeColor="text1"/>
          <w:spacing w:val="2"/>
          <w:sz w:val="28"/>
          <w:szCs w:val="28"/>
        </w:rPr>
        <w:t xml:space="preserve">quyết định </w:t>
      </w:r>
      <w:r w:rsidR="002A5BF8" w:rsidRPr="00590C85">
        <w:rPr>
          <w:color w:val="000000" w:themeColor="text1"/>
          <w:spacing w:val="2"/>
          <w:sz w:val="28"/>
          <w:szCs w:val="28"/>
          <w:shd w:val="clear" w:color="auto" w:fill="FFFFFF"/>
        </w:rPr>
        <w:t xml:space="preserve">phê duyệt nhiệm vụ và kinh phí thực hiện cải tạo, nâng cấp, mở rộng, xây dựng mới hạng mục công trình trong các dự án đã đầu tư xây dựng của </w:t>
      </w:r>
      <w:r w:rsidR="002A5BF8" w:rsidRPr="00590C85">
        <w:rPr>
          <w:color w:val="000000" w:themeColor="text1"/>
          <w:sz w:val="28"/>
          <w:szCs w:val="28"/>
          <w:shd w:val="clear" w:color="auto" w:fill="FFFFFF"/>
        </w:rPr>
        <w:t xml:space="preserve">các cơ quan, tổ chức, đơn vị cấp huyện; các cơ quan, tổ chức, đơn vị trực thuộc Ủy ban nhân dân các huyện, thành phố, thị xã </w:t>
      </w:r>
      <w:r w:rsidR="002A5BF8" w:rsidRPr="00590C85">
        <w:rPr>
          <w:color w:val="000000"/>
          <w:sz w:val="28"/>
          <w:szCs w:val="28"/>
          <w:shd w:val="clear" w:color="auto" w:fill="FFFFFF"/>
        </w:rPr>
        <w:t xml:space="preserve">sử dụng kinh phí chi thường xuyên ngân sách </w:t>
      </w:r>
      <w:r w:rsidR="002A5BF8" w:rsidRPr="00590C85">
        <w:rPr>
          <w:color w:val="000000" w:themeColor="text1"/>
          <w:sz w:val="28"/>
          <w:szCs w:val="28"/>
          <w:shd w:val="clear" w:color="auto" w:fill="FFFFFF"/>
        </w:rPr>
        <w:t>cấp huyện (bao gồm nguồn bổ sung có mục tiêu từ ngân sách cấp trên nếu có), trừ các trường hợp quy định tại khoản 3 Điều này.</w:t>
      </w:r>
    </w:p>
    <w:p w:rsidR="002A5BF8" w:rsidRPr="00590C85" w:rsidRDefault="001763A4" w:rsidP="00CB3137">
      <w:pPr>
        <w:widowControl w:val="0"/>
        <w:spacing w:after="0" w:line="288" w:lineRule="auto"/>
        <w:ind w:firstLine="709"/>
        <w:jc w:val="both"/>
        <w:rPr>
          <w:color w:val="000000" w:themeColor="text1"/>
          <w:sz w:val="28"/>
          <w:szCs w:val="28"/>
          <w:shd w:val="clear" w:color="auto" w:fill="FFFFFF"/>
        </w:rPr>
      </w:pPr>
      <w:r w:rsidRPr="00590C85">
        <w:rPr>
          <w:color w:val="000000" w:themeColor="text1"/>
          <w:sz w:val="28"/>
          <w:szCs w:val="28"/>
          <w:shd w:val="clear" w:color="auto" w:fill="FFFFFF"/>
        </w:rPr>
        <w:t xml:space="preserve">c) </w:t>
      </w:r>
      <w:r w:rsidR="002A5BF8" w:rsidRPr="00590C85">
        <w:rPr>
          <w:color w:val="000000" w:themeColor="text1"/>
          <w:spacing w:val="2"/>
          <w:sz w:val="28"/>
          <w:szCs w:val="28"/>
          <w:shd w:val="clear" w:color="auto" w:fill="FFFFFF"/>
        </w:rPr>
        <w:t xml:space="preserve">Ủy ban nhân dân cấp xã </w:t>
      </w:r>
      <w:r w:rsidR="002A5BF8" w:rsidRPr="00590C85">
        <w:rPr>
          <w:color w:val="000000" w:themeColor="text1"/>
          <w:spacing w:val="2"/>
          <w:sz w:val="28"/>
          <w:szCs w:val="28"/>
        </w:rPr>
        <w:t xml:space="preserve">quyết định </w:t>
      </w:r>
      <w:r w:rsidR="002A5BF8" w:rsidRPr="00590C85">
        <w:rPr>
          <w:color w:val="000000" w:themeColor="text1"/>
          <w:spacing w:val="2"/>
          <w:sz w:val="28"/>
          <w:szCs w:val="28"/>
          <w:shd w:val="clear" w:color="auto" w:fill="FFFFFF"/>
        </w:rPr>
        <w:t xml:space="preserve">phê duyệt nhiệm vụ và dự toán kinh phí thực hiện cải tạo, nâng cấp, mở rộng, xây dựng mới hạng mục công trình trong các dự án đã đầu tư xây dựng của </w:t>
      </w:r>
      <w:r w:rsidR="002A5BF8" w:rsidRPr="00590C85">
        <w:rPr>
          <w:color w:val="000000" w:themeColor="text1"/>
          <w:sz w:val="28"/>
          <w:szCs w:val="28"/>
          <w:shd w:val="clear" w:color="auto" w:fill="FFFFFF"/>
        </w:rPr>
        <w:t xml:space="preserve">các cơ quan, tổ chức, đơn vị cấp xã và </w:t>
      </w:r>
      <w:r w:rsidR="002A5BF8" w:rsidRPr="00590C85">
        <w:rPr>
          <w:color w:val="000000" w:themeColor="text1"/>
          <w:sz w:val="28"/>
          <w:szCs w:val="28"/>
          <w:shd w:val="clear" w:color="auto" w:fill="FFFFFF"/>
        </w:rPr>
        <w:lastRenderedPageBreak/>
        <w:t xml:space="preserve">các cơ quan, tổ chức, đơn vị trực thuộc Ủy ban nhân dân cấp xã </w:t>
      </w:r>
      <w:r w:rsidR="002A5BF8" w:rsidRPr="00590C85">
        <w:rPr>
          <w:color w:val="000000"/>
          <w:sz w:val="28"/>
          <w:szCs w:val="28"/>
          <w:shd w:val="clear" w:color="auto" w:fill="FFFFFF"/>
        </w:rPr>
        <w:t xml:space="preserve">sử dụng kinh phí chi thường xuyên ngân sách </w:t>
      </w:r>
      <w:r w:rsidR="002A5BF8" w:rsidRPr="00590C85">
        <w:rPr>
          <w:color w:val="000000" w:themeColor="text1"/>
          <w:sz w:val="28"/>
          <w:szCs w:val="28"/>
          <w:shd w:val="clear" w:color="auto" w:fill="FFFFFF"/>
        </w:rPr>
        <w:t>cấp xã (bao gồm nguồn bổ sung có mục tiêu từ ngân sách cấp trên).</w:t>
      </w:r>
    </w:p>
    <w:p w:rsidR="00CB3137" w:rsidRPr="00CB3137" w:rsidRDefault="00CB3137" w:rsidP="00CB3137">
      <w:pPr>
        <w:widowControl w:val="0"/>
        <w:spacing w:after="0" w:line="288" w:lineRule="auto"/>
        <w:ind w:firstLine="720"/>
        <w:jc w:val="both"/>
        <w:rPr>
          <w:rFonts w:eastAsia="Times New Roman" w:cs="Times New Roman"/>
          <w:sz w:val="28"/>
          <w:szCs w:val="28"/>
          <w:lang w:val="de-DE"/>
        </w:rPr>
      </w:pPr>
      <w:r w:rsidRPr="00590C85">
        <w:rPr>
          <w:rFonts w:eastAsia="Times New Roman" w:cs="Times New Roman"/>
          <w:b/>
          <w:sz w:val="28"/>
          <w:szCs w:val="28"/>
          <w:lang w:val="de-DE"/>
        </w:rPr>
        <w:t>4</w:t>
      </w:r>
      <w:r w:rsidRPr="00CB3137">
        <w:rPr>
          <w:rFonts w:eastAsia="Times New Roman" w:cs="Times New Roman"/>
          <w:b/>
          <w:sz w:val="28"/>
          <w:szCs w:val="28"/>
          <w:lang w:val="de-DE"/>
        </w:rPr>
        <w:t>. Thời gian thực hiện:</w:t>
      </w:r>
      <w:r w:rsidRPr="00CB3137">
        <w:rPr>
          <w:rFonts w:eastAsia="Times New Roman" w:cs="Times New Roman"/>
          <w:sz w:val="28"/>
          <w:szCs w:val="28"/>
          <w:lang w:val="de-DE"/>
        </w:rPr>
        <w:t xml:space="preserve"> Kể từ ngày Nghị quyết có hiệu lực thi hành.</w:t>
      </w:r>
    </w:p>
    <w:p w:rsidR="00CB3137" w:rsidRPr="00590C85" w:rsidRDefault="00CB3137" w:rsidP="00CB3137">
      <w:pPr>
        <w:widowControl w:val="0"/>
        <w:pBdr>
          <w:top w:val="nil"/>
          <w:left w:val="nil"/>
          <w:bottom w:val="nil"/>
          <w:right w:val="nil"/>
          <w:between w:val="nil"/>
        </w:pBdr>
        <w:spacing w:after="0" w:line="288" w:lineRule="auto"/>
        <w:ind w:right="109" w:firstLine="727"/>
        <w:jc w:val="both"/>
        <w:rPr>
          <w:rFonts w:eastAsia="Times New Roman" w:cs="Times New Roman"/>
          <w:b/>
          <w:color w:val="000000"/>
          <w:sz w:val="28"/>
          <w:szCs w:val="28"/>
          <w:highlight w:val="white"/>
        </w:rPr>
      </w:pPr>
    </w:p>
    <w:p w:rsidR="00BC5A74" w:rsidRPr="00590C85" w:rsidRDefault="00BC5A74" w:rsidP="00CB3137">
      <w:pPr>
        <w:widowControl w:val="0"/>
        <w:pBdr>
          <w:top w:val="nil"/>
          <w:left w:val="nil"/>
          <w:bottom w:val="nil"/>
          <w:right w:val="nil"/>
          <w:between w:val="nil"/>
        </w:pBdr>
        <w:spacing w:after="0" w:line="288" w:lineRule="auto"/>
        <w:ind w:right="109" w:firstLine="727"/>
        <w:jc w:val="both"/>
        <w:rPr>
          <w:rFonts w:eastAsia="Times New Roman" w:cs="Times New Roman"/>
          <w:b/>
          <w:color w:val="000000"/>
          <w:sz w:val="28"/>
          <w:szCs w:val="28"/>
          <w:highlight w:val="white"/>
        </w:rPr>
      </w:pPr>
      <w:r w:rsidRPr="00590C85">
        <w:rPr>
          <w:rFonts w:eastAsia="Times New Roman" w:cs="Times New Roman"/>
          <w:b/>
          <w:color w:val="000000"/>
          <w:sz w:val="28"/>
          <w:szCs w:val="28"/>
          <w:highlight w:val="white"/>
        </w:rPr>
        <w:t xml:space="preserve">IV. DỰ KIẾN NGUỒN LỰC, ĐIỀU KIỆN ĐẢM BẢO CHO VIỆC THI </w:t>
      </w:r>
      <w:r w:rsidRPr="00590C85">
        <w:rPr>
          <w:rFonts w:eastAsia="Times New Roman" w:cs="Times New Roman"/>
          <w:b/>
          <w:color w:val="000000"/>
          <w:sz w:val="28"/>
          <w:szCs w:val="28"/>
        </w:rPr>
        <w:t xml:space="preserve"> </w:t>
      </w:r>
      <w:r w:rsidRPr="00590C85">
        <w:rPr>
          <w:rFonts w:eastAsia="Times New Roman" w:cs="Times New Roman"/>
          <w:b/>
          <w:color w:val="000000"/>
          <w:sz w:val="28"/>
          <w:szCs w:val="28"/>
          <w:highlight w:val="white"/>
        </w:rPr>
        <w:t>HÀNH NGHỊ QUYẾT SAU KHI ĐƯỢC THÔNG QUA</w:t>
      </w:r>
    </w:p>
    <w:p w:rsidR="00BC5A74" w:rsidRPr="00590C85" w:rsidRDefault="00BC5A74" w:rsidP="00CB3137">
      <w:pPr>
        <w:widowControl w:val="0"/>
        <w:pBdr>
          <w:top w:val="nil"/>
          <w:left w:val="nil"/>
          <w:bottom w:val="nil"/>
          <w:right w:val="nil"/>
          <w:between w:val="nil"/>
        </w:pBdr>
        <w:spacing w:after="0" w:line="288" w:lineRule="auto"/>
        <w:ind w:right="109" w:firstLine="727"/>
        <w:jc w:val="both"/>
        <w:rPr>
          <w:rFonts w:eastAsia="Times New Roman" w:cs="Times New Roman"/>
          <w:color w:val="000000"/>
          <w:sz w:val="28"/>
          <w:szCs w:val="28"/>
        </w:rPr>
      </w:pPr>
      <w:r w:rsidRPr="00590C85">
        <w:rPr>
          <w:rFonts w:eastAsia="Times New Roman" w:cs="Times New Roman"/>
          <w:b/>
          <w:color w:val="000000"/>
          <w:sz w:val="28"/>
          <w:szCs w:val="28"/>
          <w:highlight w:val="white"/>
        </w:rPr>
        <w:t xml:space="preserve">1. Về nguồn kinh phí: </w:t>
      </w:r>
      <w:r w:rsidR="006C1DBE" w:rsidRPr="00590C85">
        <w:rPr>
          <w:rFonts w:eastAsia="Times New Roman" w:cs="Times New Roman"/>
          <w:color w:val="000000"/>
          <w:sz w:val="28"/>
          <w:szCs w:val="28"/>
        </w:rPr>
        <w:t xml:space="preserve">nguồn kinh phí thực hiện từ nguồn chi thường xuyên ngân sách nhà nước theo phân cấp quản lý ngân sách hiện hành và theo quy định tại Nghị định số  138/2024/NĐ-CP ngày 24 tháng 10 năm 2024 của Chính phủ. </w:t>
      </w:r>
    </w:p>
    <w:p w:rsidR="00BC5A74" w:rsidRPr="00590C85" w:rsidRDefault="00BC5A74" w:rsidP="00CB3137">
      <w:pPr>
        <w:widowControl w:val="0"/>
        <w:pBdr>
          <w:top w:val="nil"/>
          <w:left w:val="nil"/>
          <w:bottom w:val="nil"/>
          <w:right w:val="nil"/>
          <w:between w:val="nil"/>
        </w:pBdr>
        <w:spacing w:after="0" w:line="288" w:lineRule="auto"/>
        <w:ind w:right="109" w:firstLine="727"/>
        <w:jc w:val="both"/>
        <w:rPr>
          <w:rFonts w:eastAsia="Times New Roman" w:cs="Times New Roman"/>
          <w:color w:val="000000"/>
          <w:sz w:val="28"/>
          <w:szCs w:val="28"/>
        </w:rPr>
      </w:pPr>
      <w:r w:rsidRPr="00590C85">
        <w:rPr>
          <w:rFonts w:eastAsia="Times New Roman" w:cs="Times New Roman"/>
          <w:b/>
          <w:color w:val="000000"/>
          <w:sz w:val="28"/>
          <w:szCs w:val="28"/>
          <w:highlight w:val="white"/>
        </w:rPr>
        <w:t xml:space="preserve">2. Về tổ chức thực hiện: </w:t>
      </w:r>
      <w:r w:rsidRPr="00590C85">
        <w:rPr>
          <w:rFonts w:eastAsia="Times New Roman" w:cs="Times New Roman"/>
          <w:color w:val="000000"/>
          <w:sz w:val="28"/>
          <w:szCs w:val="28"/>
          <w:highlight w:val="white"/>
        </w:rPr>
        <w:t xml:space="preserve">Sau khi Nghị quyết được thông qua, UBND tỉnh </w:t>
      </w:r>
      <w:r w:rsidRPr="00590C85">
        <w:rPr>
          <w:rFonts w:eastAsia="Times New Roman" w:cs="Times New Roman"/>
          <w:color w:val="000000"/>
          <w:sz w:val="28"/>
          <w:szCs w:val="28"/>
        </w:rPr>
        <w:t xml:space="preserve"> </w:t>
      </w:r>
      <w:r w:rsidRPr="00590C85">
        <w:rPr>
          <w:rFonts w:eastAsia="Times New Roman" w:cs="Times New Roman"/>
          <w:color w:val="000000"/>
          <w:sz w:val="28"/>
          <w:szCs w:val="28"/>
          <w:highlight w:val="white"/>
        </w:rPr>
        <w:t>chỉ đạo các cơ quan, đơn vị kịp thời tuyên truyền, phổ biến để nắm rõ thẩm quyền</w:t>
      </w:r>
      <w:r w:rsidRPr="00590C85">
        <w:rPr>
          <w:rFonts w:eastAsia="Times New Roman" w:cs="Times New Roman"/>
          <w:color w:val="000000"/>
          <w:sz w:val="28"/>
          <w:szCs w:val="28"/>
        </w:rPr>
        <w:t xml:space="preserve"> </w:t>
      </w:r>
      <w:r w:rsidRPr="00590C85">
        <w:rPr>
          <w:rFonts w:eastAsia="Times New Roman" w:cs="Times New Roman"/>
          <w:color w:val="000000"/>
          <w:sz w:val="28"/>
          <w:szCs w:val="28"/>
          <w:highlight w:val="white"/>
        </w:rPr>
        <w:t xml:space="preserve">quy định; đồng thời, chỉ đạo Sở Tài chính hướng dẫn các cơ quan, đơn vị thực </w:t>
      </w:r>
      <w:r w:rsidRPr="00590C85">
        <w:rPr>
          <w:rFonts w:eastAsia="Times New Roman" w:cs="Times New Roman"/>
          <w:color w:val="000000"/>
          <w:sz w:val="28"/>
          <w:szCs w:val="28"/>
        </w:rPr>
        <w:t xml:space="preserve"> </w:t>
      </w:r>
      <w:r w:rsidRPr="00590C85">
        <w:rPr>
          <w:rFonts w:eastAsia="Times New Roman" w:cs="Times New Roman"/>
          <w:color w:val="000000"/>
          <w:sz w:val="28"/>
          <w:szCs w:val="28"/>
          <w:highlight w:val="white"/>
        </w:rPr>
        <w:t xml:space="preserve">hiện lập dự toán, quản lý, sử dụng chi thường xuyên ngân sách nhà nước để mua </w:t>
      </w:r>
      <w:r w:rsidRPr="00590C85">
        <w:rPr>
          <w:rFonts w:eastAsia="Times New Roman" w:cs="Times New Roman"/>
          <w:color w:val="000000"/>
          <w:sz w:val="28"/>
          <w:szCs w:val="28"/>
        </w:rPr>
        <w:t xml:space="preserve"> </w:t>
      </w:r>
      <w:r w:rsidRPr="00590C85">
        <w:rPr>
          <w:rFonts w:eastAsia="Times New Roman" w:cs="Times New Roman"/>
          <w:color w:val="000000"/>
          <w:sz w:val="28"/>
          <w:szCs w:val="28"/>
          <w:highlight w:val="white"/>
        </w:rPr>
        <w:t>sắm tài sản, trang thiết bị</w:t>
      </w:r>
      <w:r w:rsidR="006C1DBE" w:rsidRPr="00590C85">
        <w:rPr>
          <w:rFonts w:eastAsia="Times New Roman" w:cs="Times New Roman"/>
          <w:color w:val="000000"/>
          <w:sz w:val="28"/>
          <w:szCs w:val="28"/>
          <w:highlight w:val="white"/>
        </w:rPr>
        <w:t>;</w:t>
      </w:r>
      <w:r w:rsidRPr="00590C85">
        <w:rPr>
          <w:rFonts w:eastAsia="Times New Roman" w:cs="Times New Roman"/>
          <w:color w:val="000000"/>
          <w:sz w:val="28"/>
          <w:szCs w:val="28"/>
          <w:highlight w:val="white"/>
        </w:rPr>
        <w:t xml:space="preserve"> cải tạo, nâng cấp, mở rộng, xây dựng mới hạng mục </w:t>
      </w:r>
      <w:r w:rsidRPr="00590C85">
        <w:rPr>
          <w:rFonts w:eastAsia="Times New Roman" w:cs="Times New Roman"/>
          <w:color w:val="000000"/>
          <w:sz w:val="28"/>
          <w:szCs w:val="28"/>
        </w:rPr>
        <w:t xml:space="preserve"> </w:t>
      </w:r>
      <w:r w:rsidRPr="00590C85">
        <w:rPr>
          <w:rFonts w:eastAsia="Times New Roman" w:cs="Times New Roman"/>
          <w:color w:val="000000"/>
          <w:sz w:val="28"/>
          <w:szCs w:val="28"/>
          <w:highlight w:val="white"/>
        </w:rPr>
        <w:t>công trình trong các dự án đã đầu tư xây dựng đảm bảo về hồ sơ, trình tự, thủ tục,</w:t>
      </w:r>
      <w:r w:rsidRPr="00590C85">
        <w:rPr>
          <w:rFonts w:eastAsia="Times New Roman" w:cs="Times New Roman"/>
          <w:color w:val="000000"/>
          <w:sz w:val="28"/>
          <w:szCs w:val="28"/>
        </w:rPr>
        <w:t xml:space="preserve"> </w:t>
      </w:r>
      <w:r w:rsidRPr="00590C85">
        <w:rPr>
          <w:rFonts w:eastAsia="Times New Roman" w:cs="Times New Roman"/>
          <w:color w:val="000000"/>
          <w:sz w:val="28"/>
          <w:szCs w:val="28"/>
          <w:highlight w:val="white"/>
        </w:rPr>
        <w:t xml:space="preserve">thẩm quyền quy định tại Nghị định số 138/2024/NĐ-CP, Nghị quyết của HĐND </w:t>
      </w:r>
      <w:r w:rsidRPr="00590C85">
        <w:rPr>
          <w:rFonts w:eastAsia="Times New Roman" w:cs="Times New Roman"/>
          <w:color w:val="000000"/>
          <w:sz w:val="28"/>
          <w:szCs w:val="28"/>
        </w:rPr>
        <w:t xml:space="preserve"> </w:t>
      </w:r>
      <w:r w:rsidRPr="00590C85">
        <w:rPr>
          <w:rFonts w:eastAsia="Times New Roman" w:cs="Times New Roman"/>
          <w:color w:val="000000"/>
          <w:sz w:val="28"/>
          <w:szCs w:val="28"/>
          <w:highlight w:val="white"/>
        </w:rPr>
        <w:t>tỉnh mới được ban hành và quy định pháp luật có liên quan.</w:t>
      </w:r>
      <w:r w:rsidRPr="00590C85">
        <w:rPr>
          <w:rFonts w:eastAsia="Times New Roman" w:cs="Times New Roman"/>
          <w:color w:val="000000"/>
          <w:sz w:val="28"/>
          <w:szCs w:val="28"/>
        </w:rPr>
        <w:t xml:space="preserve"> </w:t>
      </w:r>
    </w:p>
    <w:p w:rsidR="0012058B" w:rsidRPr="0012058B" w:rsidRDefault="0012058B" w:rsidP="00851239">
      <w:pPr>
        <w:widowControl w:val="0"/>
        <w:pBdr>
          <w:top w:val="nil"/>
          <w:left w:val="nil"/>
          <w:bottom w:val="nil"/>
          <w:right w:val="nil"/>
          <w:between w:val="nil"/>
        </w:pBdr>
        <w:spacing w:after="0" w:line="288" w:lineRule="auto"/>
        <w:ind w:right="109" w:firstLine="727"/>
        <w:jc w:val="both"/>
        <w:rPr>
          <w:rFonts w:eastAsia="Times New Roman" w:cs="Times New Roman"/>
          <w:i/>
          <w:color w:val="000000"/>
          <w:sz w:val="27"/>
          <w:szCs w:val="27"/>
        </w:rPr>
      </w:pPr>
      <w:r w:rsidRPr="0012058B">
        <w:rPr>
          <w:rFonts w:eastAsia="Times New Roman" w:cs="Times New Roman"/>
          <w:i/>
          <w:color w:val="000000"/>
          <w:sz w:val="27"/>
          <w:szCs w:val="27"/>
        </w:rPr>
        <w:t>(Gửi kèm dự thảo Nghị quyết của Hội đồng nhân dân tỉnh)</w:t>
      </w:r>
    </w:p>
    <w:p w:rsidR="00BC5A74" w:rsidRDefault="00F748A5" w:rsidP="00851239">
      <w:pPr>
        <w:widowControl w:val="0"/>
        <w:pBdr>
          <w:top w:val="nil"/>
          <w:left w:val="nil"/>
          <w:bottom w:val="nil"/>
          <w:right w:val="nil"/>
          <w:between w:val="nil"/>
        </w:pBdr>
        <w:spacing w:after="0" w:line="288" w:lineRule="auto"/>
        <w:ind w:right="109" w:firstLine="727"/>
        <w:jc w:val="both"/>
        <w:rPr>
          <w:rFonts w:eastAsia="Times New Roman" w:cs="Times New Roman"/>
          <w:color w:val="000000"/>
          <w:sz w:val="27"/>
          <w:szCs w:val="27"/>
        </w:rPr>
      </w:pPr>
      <w:r>
        <w:rPr>
          <w:rFonts w:eastAsia="Times New Roman" w:cs="Times New Roman"/>
          <w:color w:val="000000"/>
          <w:sz w:val="27"/>
          <w:szCs w:val="27"/>
        </w:rPr>
        <w:t>Uỷ ban nhân dân</w:t>
      </w:r>
      <w:r w:rsidR="00BC5A74">
        <w:rPr>
          <w:rFonts w:eastAsia="Times New Roman" w:cs="Times New Roman"/>
          <w:color w:val="000000"/>
          <w:sz w:val="27"/>
          <w:szCs w:val="27"/>
        </w:rPr>
        <w:t xml:space="preserve"> tỉnh kính trình Thường trực </w:t>
      </w:r>
      <w:r>
        <w:rPr>
          <w:rFonts w:eastAsia="Times New Roman" w:cs="Times New Roman"/>
          <w:color w:val="000000"/>
          <w:sz w:val="27"/>
          <w:szCs w:val="27"/>
        </w:rPr>
        <w:t>Hội đồng nhân dân</w:t>
      </w:r>
      <w:r w:rsidR="00BC5A74">
        <w:rPr>
          <w:rFonts w:eastAsia="Times New Roman" w:cs="Times New Roman"/>
          <w:color w:val="000000"/>
          <w:sz w:val="27"/>
          <w:szCs w:val="27"/>
        </w:rPr>
        <w:t xml:space="preserve"> tỉnh xem xét, quyết định./.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2116F" w:rsidTr="002D61CD">
        <w:trPr>
          <w:trHeight w:val="49"/>
        </w:trPr>
        <w:tc>
          <w:tcPr>
            <w:tcW w:w="4531" w:type="dxa"/>
          </w:tcPr>
          <w:p w:rsidR="0002116F" w:rsidRDefault="0002116F" w:rsidP="00F748A5">
            <w:pPr>
              <w:widowControl w:val="0"/>
              <w:pBdr>
                <w:top w:val="nil"/>
                <w:left w:val="nil"/>
                <w:bottom w:val="nil"/>
                <w:right w:val="nil"/>
                <w:between w:val="nil"/>
              </w:pBdr>
            </w:pPr>
          </w:p>
        </w:tc>
        <w:tc>
          <w:tcPr>
            <w:tcW w:w="4531" w:type="dxa"/>
          </w:tcPr>
          <w:p w:rsidR="0002116F" w:rsidRDefault="0002116F" w:rsidP="00BC5A74">
            <w:pPr>
              <w:tabs>
                <w:tab w:val="left" w:pos="4284"/>
              </w:tabs>
              <w:ind w:right="5"/>
              <w:jc w:val="center"/>
            </w:pPr>
          </w:p>
        </w:tc>
      </w:tr>
    </w:tbl>
    <w:tbl>
      <w:tblPr>
        <w:tblW w:w="0" w:type="auto"/>
        <w:tblLook w:val="01E0" w:firstRow="1" w:lastRow="1" w:firstColumn="1" w:lastColumn="1" w:noHBand="0" w:noVBand="0"/>
      </w:tblPr>
      <w:tblGrid>
        <w:gridCol w:w="4532"/>
        <w:gridCol w:w="4540"/>
      </w:tblGrid>
      <w:tr w:rsidR="00C8148F" w:rsidRPr="00C8148F" w:rsidTr="00851239">
        <w:tc>
          <w:tcPr>
            <w:tcW w:w="4532" w:type="dxa"/>
          </w:tcPr>
          <w:p w:rsidR="00C8148F" w:rsidRPr="00C8148F" w:rsidRDefault="00C8148F" w:rsidP="00C8148F">
            <w:pPr>
              <w:spacing w:after="0" w:line="260" w:lineRule="exact"/>
              <w:rPr>
                <w:rFonts w:eastAsia="Times New Roman" w:cs="Times New Roman"/>
                <w:b/>
                <w:i/>
                <w:szCs w:val="24"/>
                <w:lang w:val="pl-PL"/>
              </w:rPr>
            </w:pPr>
            <w:r w:rsidRPr="00C8148F">
              <w:rPr>
                <w:rFonts w:eastAsia="Times New Roman" w:cs="Times New Roman"/>
                <w:b/>
                <w:i/>
                <w:szCs w:val="24"/>
                <w:lang w:val="pl-PL"/>
              </w:rPr>
              <w:t>Nơi nhận:</w:t>
            </w:r>
          </w:p>
          <w:p w:rsidR="00C8148F" w:rsidRPr="00C8148F" w:rsidRDefault="00C8148F" w:rsidP="00C8148F">
            <w:pPr>
              <w:spacing w:after="0" w:line="260" w:lineRule="exact"/>
              <w:rPr>
                <w:rFonts w:eastAsia="Times New Roman" w:cs="Times New Roman"/>
                <w:sz w:val="22"/>
                <w:lang w:val="pl-PL"/>
              </w:rPr>
            </w:pPr>
            <w:r w:rsidRPr="00C8148F">
              <w:rPr>
                <w:rFonts w:eastAsia="Times New Roman" w:cs="Times New Roman"/>
                <w:sz w:val="22"/>
                <w:lang w:val="pl-PL"/>
              </w:rPr>
              <w:t>- Như trên;</w:t>
            </w:r>
          </w:p>
          <w:p w:rsidR="00C8148F" w:rsidRPr="00C8148F" w:rsidRDefault="00C8148F" w:rsidP="00C8148F">
            <w:pPr>
              <w:spacing w:after="0" w:line="260" w:lineRule="exact"/>
              <w:rPr>
                <w:rFonts w:eastAsia="Times New Roman" w:cs="Times New Roman"/>
                <w:sz w:val="22"/>
                <w:lang w:val="pl-PL"/>
              </w:rPr>
            </w:pPr>
            <w:r w:rsidRPr="00C8148F">
              <w:rPr>
                <w:rFonts w:eastAsia="Times New Roman" w:cs="Times New Roman"/>
                <w:sz w:val="22"/>
                <w:lang w:val="pl-PL"/>
              </w:rPr>
              <w:t>- TT Tỉnh ủy (để b/c);</w:t>
            </w:r>
          </w:p>
          <w:p w:rsidR="00C8148F" w:rsidRPr="00C8148F" w:rsidRDefault="00C8148F" w:rsidP="00C8148F">
            <w:pPr>
              <w:spacing w:after="0" w:line="260" w:lineRule="exact"/>
              <w:rPr>
                <w:rFonts w:eastAsia="Times New Roman" w:cs="Times New Roman"/>
                <w:sz w:val="22"/>
                <w:lang w:val="pl-PL"/>
              </w:rPr>
            </w:pPr>
            <w:r w:rsidRPr="00C8148F">
              <w:rPr>
                <w:rFonts w:eastAsia="Times New Roman" w:cs="Times New Roman"/>
                <w:sz w:val="22"/>
                <w:lang w:val="pl-PL"/>
              </w:rPr>
              <w:t>- TT HĐND tỉnh;</w:t>
            </w:r>
          </w:p>
          <w:p w:rsidR="00C8148F" w:rsidRPr="00C8148F" w:rsidRDefault="00C8148F" w:rsidP="00C8148F">
            <w:pPr>
              <w:spacing w:after="0" w:line="260" w:lineRule="exact"/>
              <w:rPr>
                <w:rFonts w:eastAsia="Times New Roman" w:cs="Times New Roman"/>
                <w:sz w:val="22"/>
                <w:lang w:val="pl-PL"/>
              </w:rPr>
            </w:pPr>
            <w:r w:rsidRPr="00C8148F">
              <w:rPr>
                <w:rFonts w:eastAsia="Times New Roman" w:cs="Times New Roman"/>
                <w:sz w:val="22"/>
                <w:lang w:val="pl-PL"/>
              </w:rPr>
              <w:t>- Chủ tịch, các PCT UBND tỉnh;</w:t>
            </w:r>
          </w:p>
          <w:p w:rsidR="00C8148F" w:rsidRPr="00C8148F" w:rsidRDefault="00C8148F" w:rsidP="00C8148F">
            <w:pPr>
              <w:spacing w:after="0" w:line="260" w:lineRule="exact"/>
              <w:rPr>
                <w:rFonts w:eastAsia="Times New Roman" w:cs="Times New Roman"/>
                <w:sz w:val="22"/>
                <w:lang w:val="pl-PL"/>
              </w:rPr>
            </w:pPr>
            <w:r w:rsidRPr="00C8148F">
              <w:rPr>
                <w:rFonts w:eastAsia="Times New Roman" w:cs="Times New Roman"/>
                <w:sz w:val="22"/>
                <w:lang w:val="pl-PL"/>
              </w:rPr>
              <w:t>- Các Ban HĐND tỉnh;</w:t>
            </w:r>
          </w:p>
          <w:p w:rsidR="00C8148F" w:rsidRPr="00C8148F" w:rsidRDefault="00C8148F" w:rsidP="00C8148F">
            <w:pPr>
              <w:spacing w:after="0" w:line="260" w:lineRule="exact"/>
              <w:rPr>
                <w:rFonts w:eastAsia="Times New Roman" w:cs="Times New Roman"/>
                <w:sz w:val="22"/>
                <w:lang w:val="pl-PL"/>
              </w:rPr>
            </w:pPr>
            <w:r w:rsidRPr="00C8148F">
              <w:rPr>
                <w:rFonts w:eastAsia="Times New Roman" w:cs="Times New Roman"/>
                <w:sz w:val="22"/>
                <w:lang w:val="pl-PL"/>
              </w:rPr>
              <w:t>- Đại biểu HĐND tỉnh;</w:t>
            </w:r>
          </w:p>
          <w:p w:rsidR="00C8148F" w:rsidRPr="00C8148F" w:rsidRDefault="00C8148F" w:rsidP="00C8148F">
            <w:pPr>
              <w:spacing w:after="0" w:line="260" w:lineRule="exact"/>
              <w:rPr>
                <w:rFonts w:eastAsia="Times New Roman" w:cs="Times New Roman"/>
                <w:sz w:val="22"/>
                <w:lang w:val="pl-PL"/>
              </w:rPr>
            </w:pPr>
            <w:r w:rsidRPr="00C8148F">
              <w:rPr>
                <w:rFonts w:eastAsia="Times New Roman" w:cs="Times New Roman"/>
                <w:sz w:val="22"/>
                <w:lang w:val="pl-PL"/>
              </w:rPr>
              <w:t>- Sở Tài chính; Tư pháp;</w:t>
            </w:r>
          </w:p>
          <w:p w:rsidR="00C8148F" w:rsidRPr="00C8148F" w:rsidRDefault="00C8148F" w:rsidP="00C8148F">
            <w:pPr>
              <w:spacing w:after="0" w:line="260" w:lineRule="exact"/>
              <w:rPr>
                <w:rFonts w:eastAsia="Times New Roman" w:cs="Times New Roman"/>
                <w:sz w:val="22"/>
                <w:lang w:val="pl-PL"/>
              </w:rPr>
            </w:pPr>
            <w:r w:rsidRPr="00C8148F">
              <w:rPr>
                <w:rFonts w:eastAsia="Times New Roman" w:cs="Times New Roman"/>
                <w:sz w:val="22"/>
                <w:lang w:val="pl-PL"/>
              </w:rPr>
              <w:t>- VPUB: LĐVP, TH;</w:t>
            </w:r>
          </w:p>
          <w:p w:rsidR="00C8148F" w:rsidRPr="00C8148F" w:rsidRDefault="00C8148F" w:rsidP="00C8148F">
            <w:pPr>
              <w:spacing w:after="0" w:line="260" w:lineRule="exact"/>
              <w:rPr>
                <w:rFonts w:eastAsia="Times New Roman" w:cs="Times New Roman"/>
                <w:sz w:val="28"/>
                <w:szCs w:val="24"/>
              </w:rPr>
            </w:pPr>
            <w:r w:rsidRPr="00C8148F">
              <w:rPr>
                <w:rFonts w:eastAsia="Times New Roman" w:cs="Times New Roman"/>
                <w:sz w:val="22"/>
              </w:rPr>
              <w:t xml:space="preserve">- Lưu: VT, KT. </w:t>
            </w:r>
          </w:p>
        </w:tc>
        <w:tc>
          <w:tcPr>
            <w:tcW w:w="4540" w:type="dxa"/>
          </w:tcPr>
          <w:p w:rsidR="00C8148F" w:rsidRPr="00C8148F" w:rsidRDefault="00C8148F" w:rsidP="00C8148F">
            <w:pPr>
              <w:spacing w:after="0" w:line="240" w:lineRule="auto"/>
              <w:jc w:val="center"/>
              <w:rPr>
                <w:rFonts w:eastAsia="Times New Roman" w:cs="Times New Roman"/>
                <w:b/>
                <w:sz w:val="28"/>
                <w:szCs w:val="26"/>
              </w:rPr>
            </w:pPr>
            <w:r w:rsidRPr="00C8148F">
              <w:rPr>
                <w:rFonts w:eastAsia="Times New Roman" w:cs="Times New Roman"/>
                <w:b/>
                <w:sz w:val="28"/>
                <w:szCs w:val="26"/>
              </w:rPr>
              <w:t>TM. ỦY BAN NHÂN DÂN</w:t>
            </w:r>
          </w:p>
          <w:p w:rsidR="00C8148F" w:rsidRPr="00C8148F" w:rsidRDefault="00C8148F" w:rsidP="00C8148F">
            <w:pPr>
              <w:spacing w:after="0" w:line="240" w:lineRule="auto"/>
              <w:jc w:val="center"/>
              <w:rPr>
                <w:rFonts w:eastAsia="Times New Roman" w:cs="Times New Roman"/>
                <w:b/>
                <w:sz w:val="28"/>
                <w:szCs w:val="26"/>
              </w:rPr>
            </w:pPr>
            <w:r w:rsidRPr="00C8148F">
              <w:rPr>
                <w:rFonts w:eastAsia="Times New Roman" w:cs="Times New Roman"/>
                <w:b/>
                <w:sz w:val="28"/>
                <w:szCs w:val="26"/>
              </w:rPr>
              <w:t>CHỦ TỊCH</w:t>
            </w:r>
          </w:p>
          <w:p w:rsidR="00C8148F" w:rsidRPr="00C8148F" w:rsidRDefault="00C8148F" w:rsidP="00C8148F">
            <w:pPr>
              <w:spacing w:after="0" w:line="264" w:lineRule="auto"/>
              <w:jc w:val="center"/>
              <w:rPr>
                <w:rFonts w:eastAsia="Times New Roman" w:cs="Times New Roman"/>
                <w:b/>
                <w:szCs w:val="26"/>
              </w:rPr>
            </w:pPr>
          </w:p>
          <w:p w:rsidR="00C8148F" w:rsidRPr="00C8148F" w:rsidRDefault="00C8148F" w:rsidP="00C8148F">
            <w:pPr>
              <w:spacing w:after="0" w:line="264" w:lineRule="auto"/>
              <w:jc w:val="center"/>
              <w:rPr>
                <w:rFonts w:eastAsia="Times New Roman" w:cs="Times New Roman"/>
                <w:b/>
                <w:szCs w:val="26"/>
              </w:rPr>
            </w:pPr>
          </w:p>
          <w:p w:rsidR="00C8148F" w:rsidRPr="00C8148F" w:rsidRDefault="00C8148F" w:rsidP="00C8148F">
            <w:pPr>
              <w:spacing w:after="0" w:line="264" w:lineRule="auto"/>
              <w:jc w:val="center"/>
              <w:rPr>
                <w:rFonts w:eastAsia="Times New Roman" w:cs="Times New Roman"/>
                <w:b/>
                <w:szCs w:val="26"/>
              </w:rPr>
            </w:pPr>
          </w:p>
          <w:p w:rsidR="00C8148F" w:rsidRPr="00C8148F" w:rsidRDefault="00C8148F" w:rsidP="00C8148F">
            <w:pPr>
              <w:spacing w:after="0" w:line="264" w:lineRule="auto"/>
              <w:jc w:val="center"/>
              <w:rPr>
                <w:rFonts w:eastAsia="Times New Roman" w:cs="Times New Roman"/>
                <w:b/>
                <w:szCs w:val="26"/>
              </w:rPr>
            </w:pPr>
          </w:p>
          <w:p w:rsidR="00C8148F" w:rsidRPr="00C8148F" w:rsidRDefault="00C8148F" w:rsidP="00C8148F">
            <w:pPr>
              <w:spacing w:after="0" w:line="264" w:lineRule="auto"/>
              <w:jc w:val="center"/>
              <w:rPr>
                <w:rFonts w:eastAsia="Times New Roman" w:cs="Times New Roman"/>
                <w:b/>
                <w:sz w:val="26"/>
                <w:szCs w:val="26"/>
              </w:rPr>
            </w:pPr>
          </w:p>
          <w:p w:rsidR="00C8148F" w:rsidRPr="00C8148F" w:rsidRDefault="00C8148F" w:rsidP="00C8148F">
            <w:pPr>
              <w:spacing w:after="0" w:line="264" w:lineRule="auto"/>
              <w:jc w:val="center"/>
              <w:rPr>
                <w:rFonts w:eastAsia="Times New Roman" w:cs="Times New Roman"/>
                <w:b/>
                <w:sz w:val="28"/>
                <w:szCs w:val="24"/>
              </w:rPr>
            </w:pPr>
            <w:r w:rsidRPr="00C8148F">
              <w:rPr>
                <w:rFonts w:eastAsia="Times New Roman" w:cs="Times New Roman"/>
                <w:b/>
                <w:sz w:val="28"/>
                <w:szCs w:val="26"/>
              </w:rPr>
              <w:t>Trương Quốc Huy</w:t>
            </w:r>
          </w:p>
        </w:tc>
      </w:tr>
    </w:tbl>
    <w:p w:rsidR="00C8148F" w:rsidRDefault="00C8148F"/>
    <w:p w:rsidR="00624326" w:rsidRDefault="00624326"/>
    <w:p w:rsidR="00624326" w:rsidRDefault="00624326"/>
    <w:sectPr w:rsidR="00624326" w:rsidSect="0085123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6F"/>
    <w:rsid w:val="00002D94"/>
    <w:rsid w:val="0002116F"/>
    <w:rsid w:val="000B027C"/>
    <w:rsid w:val="000F6A44"/>
    <w:rsid w:val="0012058B"/>
    <w:rsid w:val="001363E5"/>
    <w:rsid w:val="001763A4"/>
    <w:rsid w:val="001C000A"/>
    <w:rsid w:val="002061A2"/>
    <w:rsid w:val="00221045"/>
    <w:rsid w:val="002A5BF8"/>
    <w:rsid w:val="002D61CD"/>
    <w:rsid w:val="00330BE8"/>
    <w:rsid w:val="00344B58"/>
    <w:rsid w:val="003E4F0D"/>
    <w:rsid w:val="00437EEB"/>
    <w:rsid w:val="004862B7"/>
    <w:rsid w:val="004A0B70"/>
    <w:rsid w:val="005714DB"/>
    <w:rsid w:val="005760DB"/>
    <w:rsid w:val="00590C85"/>
    <w:rsid w:val="005D77DE"/>
    <w:rsid w:val="00607B25"/>
    <w:rsid w:val="00624326"/>
    <w:rsid w:val="006253F0"/>
    <w:rsid w:val="00681049"/>
    <w:rsid w:val="006C1DBE"/>
    <w:rsid w:val="00725936"/>
    <w:rsid w:val="00732053"/>
    <w:rsid w:val="00761EB6"/>
    <w:rsid w:val="00815EDE"/>
    <w:rsid w:val="00851239"/>
    <w:rsid w:val="008C571E"/>
    <w:rsid w:val="00906C12"/>
    <w:rsid w:val="009B1251"/>
    <w:rsid w:val="00A222FB"/>
    <w:rsid w:val="00A57F25"/>
    <w:rsid w:val="00AC679A"/>
    <w:rsid w:val="00B74864"/>
    <w:rsid w:val="00BC5A74"/>
    <w:rsid w:val="00C565E2"/>
    <w:rsid w:val="00C6496A"/>
    <w:rsid w:val="00C8148F"/>
    <w:rsid w:val="00CB3137"/>
    <w:rsid w:val="00DD22C4"/>
    <w:rsid w:val="00DD35E3"/>
    <w:rsid w:val="00E67D4B"/>
    <w:rsid w:val="00EF4577"/>
    <w:rsid w:val="00F73F7E"/>
    <w:rsid w:val="00F748A5"/>
    <w:rsid w:val="00F91A0F"/>
    <w:rsid w:val="00FB13A6"/>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8D99"/>
  <w15:chartTrackingRefBased/>
  <w15:docId w15:val="{FD2A4302-19BF-493F-9AFE-5197794F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BE8"/>
    <w:pPr>
      <w:ind w:left="720"/>
      <w:contextualSpacing/>
    </w:pPr>
  </w:style>
  <w:style w:type="paragraph" w:styleId="NormalWeb">
    <w:name w:val="Normal (Web)"/>
    <w:basedOn w:val="Normal"/>
    <w:uiPriority w:val="99"/>
    <w:semiHidden/>
    <w:unhideWhenUsed/>
    <w:rsid w:val="00624326"/>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761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5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C81D68-87D6-4EDC-AFDC-8A2BA522BAC7}">
  <ds:schemaRefs>
    <ds:schemaRef ds:uri="http://schemas.openxmlformats.org/officeDocument/2006/bibliography"/>
  </ds:schemaRefs>
</ds:datastoreItem>
</file>

<file path=customXml/itemProps2.xml><?xml version="1.0" encoding="utf-8"?>
<ds:datastoreItem xmlns:ds="http://schemas.openxmlformats.org/officeDocument/2006/customXml" ds:itemID="{6267A771-744E-44AF-80CE-C8D876E53A3F}"/>
</file>

<file path=customXml/itemProps3.xml><?xml version="1.0" encoding="utf-8"?>
<ds:datastoreItem xmlns:ds="http://schemas.openxmlformats.org/officeDocument/2006/customXml" ds:itemID="{C2BD1956-5DD6-49D0-890D-910228975AAB}"/>
</file>

<file path=customXml/itemProps4.xml><?xml version="1.0" encoding="utf-8"?>
<ds:datastoreItem xmlns:ds="http://schemas.openxmlformats.org/officeDocument/2006/customXml" ds:itemID="{EFB2221A-41DC-4707-9C4A-F18727A53360}"/>
</file>

<file path=docProps/app.xml><?xml version="1.0" encoding="utf-8"?>
<Properties xmlns="http://schemas.openxmlformats.org/officeDocument/2006/extended-properties" xmlns:vt="http://schemas.openxmlformats.org/officeDocument/2006/docPropsVTypes">
  <Template>Normal</Template>
  <TotalTime>299</TotalTime>
  <Pages>5</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2024-10-30T03:09:00Z</cp:lastPrinted>
  <dcterms:created xsi:type="dcterms:W3CDTF">2024-10-30T02:38:00Z</dcterms:created>
  <dcterms:modified xsi:type="dcterms:W3CDTF">2024-10-30T07:50:00Z</dcterms:modified>
</cp:coreProperties>
</file>